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Default Extension="png" ContentType="image/png"/>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29"/>
        </w:rPr>
      </w:pPr>
    </w:p>
    <w:p>
      <w:pPr>
        <w:pStyle w:val="Heading1"/>
        <w:spacing w:before="52"/>
        <w:ind w:left="1289" w:right="815" w:firstLine="0"/>
        <w:jc w:val="center"/>
      </w:pPr>
      <w:bookmarkStart w:name="1.-EL SAUZAL 2017 DEFINITIVO" w:id="1"/>
      <w:bookmarkEnd w:id="1"/>
      <w:r>
        <w:rPr>
          <w:b w:val="0"/>
        </w:rPr>
      </w:r>
      <w:r>
        <w:rPr/>
        <w:t>INFORME DEFINITIVO</w:t>
      </w:r>
    </w:p>
    <w:p>
      <w:pPr>
        <w:spacing w:before="0"/>
        <w:ind w:left="1289" w:right="811" w:firstLine="0"/>
        <w:jc w:val="center"/>
        <w:rPr>
          <w:b/>
          <w:sz w:val="24"/>
        </w:rPr>
      </w:pPr>
      <w:r>
        <w:rPr>
          <w:b/>
          <w:sz w:val="24"/>
        </w:rPr>
        <w:t>DE LA FISCALIZACIÓN DE LA CUENTA GENERAL DEL EJERCICIO 2017 DEL AYUNTAMIENTO DE EL SAUZAL</w:t>
      </w:r>
    </w:p>
    <w:p>
      <w:pPr>
        <w:pStyle w:val="BodyText"/>
        <w:rPr>
          <w:b/>
        </w:rPr>
      </w:pPr>
    </w:p>
    <w:p>
      <w:pPr>
        <w:pStyle w:val="BodyText"/>
        <w:rPr>
          <w:b/>
        </w:rPr>
      </w:pPr>
    </w:p>
    <w:p>
      <w:pPr>
        <w:pStyle w:val="BodyText"/>
        <w:rPr>
          <w:b/>
        </w:rPr>
      </w:pPr>
    </w:p>
    <w:p>
      <w:pPr>
        <w:pStyle w:val="BodyText"/>
        <w:ind w:left="1295"/>
        <w:jc w:val="both"/>
      </w:pPr>
      <w:r>
        <w:rPr/>
        <w:t>En el ejercicio de la función fiscalizadora que le impone el artículo 11, apartado</w:t>
      </w:r>
    </w:p>
    <w:p>
      <w:pPr>
        <w:pStyle w:val="ListParagraph"/>
        <w:numPr>
          <w:ilvl w:val="0"/>
          <w:numId w:val="1"/>
        </w:numPr>
        <w:tabs>
          <w:tab w:pos="843" w:val="left" w:leader="none"/>
        </w:tabs>
        <w:spacing w:line="240" w:lineRule="auto" w:before="0" w:after="0"/>
        <w:ind w:left="587" w:right="111" w:firstLine="0"/>
        <w:jc w:val="both"/>
        <w:rPr>
          <w:sz w:val="24"/>
        </w:rPr>
      </w:pPr>
      <w:r>
        <w:rPr>
          <w:sz w:val="24"/>
        </w:rPr>
        <w:t>de la Ley Territorial 4/1989, de 2 de mayo, de la Audiencia de Cuentas de Canarias, y en virtud del artículo 223 del Texto Refundido de la Ley Reguladora de las Haciendas Locales, aprobado por el Real Decreto Legislativo 2/2004, de 5 marzo, en base a las cuentas anuales integrantes de la Cuenta General del EJERCICIO ECONÓMICO DE 2017, esta Audiencia de Cuentas emite el presente Informe</w:t>
      </w:r>
      <w:r>
        <w:rPr>
          <w:spacing w:val="-11"/>
          <w:sz w:val="24"/>
        </w:rPr>
        <w:t> </w:t>
      </w:r>
      <w:r>
        <w:rPr>
          <w:sz w:val="24"/>
        </w:rPr>
        <w:t>definitivo.</w:t>
      </w:r>
    </w:p>
    <w:p>
      <w:pPr>
        <w:pStyle w:val="BodyText"/>
      </w:pPr>
    </w:p>
    <w:p>
      <w:pPr>
        <w:pStyle w:val="BodyText"/>
        <w:spacing w:before="12"/>
        <w:rPr>
          <w:sz w:val="23"/>
        </w:rPr>
      </w:pPr>
    </w:p>
    <w:p>
      <w:pPr>
        <w:pStyle w:val="BodyText"/>
        <w:ind w:left="588" w:right="30" w:firstLine="707"/>
      </w:pPr>
      <w:r>
        <w:rPr/>
        <w:t>En la fiscalización llevada a cabo sobre la misma no se han observado incidencias aritméticas ni formales:</w:t>
      </w:r>
    </w:p>
    <w:p>
      <w:pPr>
        <w:pStyle w:val="BodyText"/>
      </w:pPr>
    </w:p>
    <w:p>
      <w:pPr>
        <w:pStyle w:val="BodyText"/>
      </w:pPr>
    </w:p>
    <w:p>
      <w:pPr>
        <w:pStyle w:val="BodyText"/>
        <w:ind w:left="588"/>
      </w:pPr>
      <w:r>
        <w:rPr>
          <w:u w:val="single"/>
        </w:rPr>
        <w:t>Entidades instrumentales y adscritas de la Entidad</w:t>
      </w:r>
    </w:p>
    <w:p>
      <w:pPr>
        <w:pStyle w:val="BodyText"/>
        <w:spacing w:before="9"/>
        <w:rPr>
          <w:sz w:val="19"/>
        </w:rPr>
      </w:pPr>
    </w:p>
    <w:p>
      <w:pPr>
        <w:pStyle w:val="BodyText"/>
        <w:spacing w:before="52"/>
        <w:ind w:left="588" w:right="46" w:firstLine="708"/>
      </w:pPr>
      <w:r>
        <w:rPr/>
        <w:t>El conjunto de entidades que conforman la Administración Local del municipio de El Sauzal .durante el ejercicio 2017 son:</w:t>
      </w:r>
    </w:p>
    <w:p>
      <w:pPr>
        <w:pStyle w:val="BodyText"/>
        <w:spacing w:before="11"/>
        <w:rPr>
          <w:sz w:val="23"/>
        </w:rPr>
      </w:pPr>
    </w:p>
    <w:p>
      <w:pPr>
        <w:pStyle w:val="ListParagraph"/>
        <w:numPr>
          <w:ilvl w:val="1"/>
          <w:numId w:val="1"/>
        </w:numPr>
        <w:tabs>
          <w:tab w:pos="1655" w:val="left" w:leader="none"/>
          <w:tab w:pos="1656" w:val="left" w:leader="none"/>
        </w:tabs>
        <w:spacing w:line="240" w:lineRule="auto" w:before="0" w:after="0"/>
        <w:ind w:left="1656" w:right="0" w:hanging="361"/>
        <w:jc w:val="left"/>
        <w:rPr>
          <w:sz w:val="24"/>
        </w:rPr>
      </w:pPr>
      <w:r>
        <w:rPr>
          <w:sz w:val="24"/>
        </w:rPr>
        <w:t>Ayuntamiento de El</w:t>
      </w:r>
      <w:r>
        <w:rPr>
          <w:spacing w:val="-3"/>
          <w:sz w:val="24"/>
        </w:rPr>
        <w:t> </w:t>
      </w:r>
      <w:r>
        <w:rPr>
          <w:sz w:val="24"/>
        </w:rPr>
        <w:t>Sauzal.</w:t>
      </w:r>
    </w:p>
    <w:p>
      <w:pPr>
        <w:pStyle w:val="ListParagraph"/>
        <w:numPr>
          <w:ilvl w:val="1"/>
          <w:numId w:val="1"/>
        </w:numPr>
        <w:tabs>
          <w:tab w:pos="1656" w:val="left" w:leader="none"/>
          <w:tab w:pos="1657" w:val="left" w:leader="none"/>
        </w:tabs>
        <w:spacing w:line="240" w:lineRule="auto" w:before="0" w:after="0"/>
        <w:ind w:left="1656" w:right="112" w:hanging="361"/>
        <w:jc w:val="left"/>
        <w:rPr>
          <w:sz w:val="24"/>
        </w:rPr>
      </w:pPr>
      <w:r>
        <w:rPr>
          <w:sz w:val="24"/>
        </w:rPr>
        <w:t>Servicios Municipales El Sauzal, SL, de capital íntegramente de la Entidad y sectorizada como sociedad no</w:t>
      </w:r>
      <w:r>
        <w:rPr>
          <w:spacing w:val="-2"/>
          <w:sz w:val="24"/>
        </w:rPr>
        <w:t> </w:t>
      </w:r>
      <w:r>
        <w:rPr>
          <w:sz w:val="24"/>
        </w:rPr>
        <w:t>financiera.</w:t>
      </w:r>
    </w:p>
    <w:p>
      <w:pPr>
        <w:spacing w:after="0" w:line="240" w:lineRule="auto"/>
        <w:jc w:val="left"/>
        <w:rPr>
          <w:sz w:val="24"/>
        </w:rPr>
        <w:sectPr>
          <w:headerReference w:type="default" r:id="rId5"/>
          <w:footerReference w:type="default" r:id="rId6"/>
          <w:type w:val="continuous"/>
          <w:pgSz w:w="11910" w:h="16840"/>
          <w:pgMar w:header="922" w:footer="2325" w:top="1940" w:bottom="2520" w:left="1680" w:right="1020"/>
          <w:pgNumType w:start="1"/>
        </w:sectPr>
      </w:pPr>
    </w:p>
    <w:p>
      <w:pPr>
        <w:pStyle w:val="BodyText"/>
        <w:rPr>
          <w:sz w:val="20"/>
        </w:rPr>
      </w:pPr>
    </w:p>
    <w:p>
      <w:pPr>
        <w:pStyle w:val="BodyText"/>
        <w:spacing w:before="3"/>
        <w:rPr>
          <w:sz w:val="26"/>
        </w:rPr>
      </w:pPr>
    </w:p>
    <w:p>
      <w:pPr>
        <w:pStyle w:val="Heading1"/>
        <w:spacing w:before="51"/>
        <w:ind w:left="1289" w:right="814" w:firstLine="0"/>
        <w:jc w:val="center"/>
      </w:pPr>
      <w:r>
        <w:rPr/>
        <w:t>ANÁLISIS DE INDICADORES</w:t>
      </w:r>
    </w:p>
    <w:p>
      <w:pPr>
        <w:pStyle w:val="BodyText"/>
        <w:rPr>
          <w:b/>
        </w:rPr>
      </w:pPr>
    </w:p>
    <w:p>
      <w:pPr>
        <w:pStyle w:val="BodyText"/>
        <w:spacing w:before="1"/>
        <w:rPr>
          <w:b/>
        </w:rPr>
      </w:pPr>
    </w:p>
    <w:p>
      <w:pPr>
        <w:pStyle w:val="ListParagraph"/>
        <w:numPr>
          <w:ilvl w:val="0"/>
          <w:numId w:val="2"/>
        </w:numPr>
        <w:tabs>
          <w:tab w:pos="1571" w:val="left" w:leader="none"/>
        </w:tabs>
        <w:spacing w:line="240" w:lineRule="auto" w:before="0" w:after="0"/>
        <w:ind w:left="1570" w:right="0" w:hanging="276"/>
        <w:jc w:val="left"/>
        <w:rPr>
          <w:b/>
          <w:sz w:val="24"/>
        </w:rPr>
      </w:pPr>
      <w:r>
        <w:rPr>
          <w:b/>
          <w:sz w:val="24"/>
        </w:rPr>
        <w:t>INDICADORES</w:t>
      </w:r>
      <w:r>
        <w:rPr>
          <w:b/>
          <w:spacing w:val="-1"/>
          <w:sz w:val="24"/>
        </w:rPr>
        <w:t> </w:t>
      </w:r>
      <w:r>
        <w:rPr>
          <w:b/>
          <w:sz w:val="24"/>
        </w:rPr>
        <w:t>PRESUPUESTARIOS</w:t>
      </w:r>
    </w:p>
    <w:p>
      <w:pPr>
        <w:pStyle w:val="BodyText"/>
        <w:rPr>
          <w:b/>
        </w:rPr>
      </w:pPr>
    </w:p>
    <w:p>
      <w:pPr>
        <w:pStyle w:val="BodyText"/>
        <w:ind w:left="587" w:right="108" w:firstLine="708"/>
        <w:jc w:val="both"/>
      </w:pPr>
      <w:r>
        <w:rPr/>
        <w:pict>
          <v:group style="position:absolute;margin-left:159.761505pt;margin-top:73.087578pt;width:332.45pt;height:198.7pt;mso-position-horizontal-relative:page;mso-position-vertical-relative:paragraph;z-index:-254948352" coordorigin="3195,1462" coordsize="6649,3974">
            <v:rect style="position:absolute;left:3734;top:2134;width:5991;height:1599" filled="true" fillcolor="#c0c0c0" stroked="false">
              <v:fill type="solid"/>
            </v:rect>
            <v:shape style="position:absolute;left:3738;top:2671;width:5991;height:795" coordorigin="3738,2672" coordsize="5991,795" path="m9625,3466l9728,3466m7058,3466l8968,3466m6203,3466l6401,3466m5347,3466l5545,3466m4492,3466l4690,3466m3738,3466l3834,3466m9625,3195l9728,3195m7058,3195l8968,3195m6203,3195l6401,3195m5347,3195l5545,3195m4492,3195l4690,3195m3738,3195l3834,3195m9625,2933l9728,2933m7058,2933l8968,2933m6203,2933l6401,2933m5347,2933l5545,2933m4492,2933l4690,2933m3738,2933l3834,2933m9491,2672l9728,2672m7058,2672l8968,2672m6203,2672l6401,2672m5220,2672l5545,2672m4492,2672l4690,2672m3738,2672l3834,2672e" filled="false" stroked="true" strokeweight=".397pt" strokecolor="#000000">
              <v:path arrowok="t"/>
              <v:stroke dashstyle="solid"/>
            </v:shape>
            <v:shape style="position:absolute;left:3738;top:2400;width:5991;height:2" coordorigin="3738,2401" coordsize="5991,0" path="m4230,2401l9728,2401m3968,2401l4096,2401m3738,2401l3834,2401e" filled="false" stroked="true" strokeweight=".397pt" strokecolor="#000000">
              <v:path arrowok="t"/>
              <v:stroke dashstyle="solid"/>
            </v:shape>
            <v:line style="position:absolute" from="3738,2139" to="9728,2139" stroked="true" strokeweight=".397pt" strokecolor="#000000">
              <v:stroke dashstyle="solid"/>
            </v:line>
            <v:rect style="position:absolute;left:3738;top:2138;width:5991;height:1589" filled="false" stroked="true" strokeweight=".397pt" strokecolor="#808080">
              <v:stroke dashstyle="solid"/>
            </v:rect>
            <v:shape style="position:absolute;left:3901;top:2278;width:856;height:1450" coordorigin="3901,2278" coordsize="856,1450" path="m3901,2278l3901,3728m4757,2488l4757,3728e" filled="false" stroked="true" strokeweight="6.72pt" strokecolor="#9999ff">
              <v:path arrowok="t"/>
              <v:stroke dashstyle="solid"/>
            </v:shape>
            <v:rect style="position:absolute;left:5545;top:2522;width:135;height:1205" filled="true" fillcolor="#9999ff" stroked="false">
              <v:fill type="solid"/>
            </v:rect>
            <v:line style="position:absolute" from="6468,2470" to="6468,3728" stroked="true" strokeweight="6.72pt" strokecolor="#9999ff">
              <v:stroke dashstyle="solid"/>
            </v:line>
            <v:rect style="position:absolute;left:7256;top:3684;width:135;height:44" filled="true" fillcolor="#9999ff" stroked="false">
              <v:fill type="solid"/>
            </v:rect>
            <v:line style="position:absolute" from="8179,3493" to="8179,3728" stroked="true" strokeweight="6.72pt" strokecolor="#9999ff">
              <v:stroke dashstyle="solid"/>
            </v:line>
            <v:rect style="position:absolute;left:8967;top:2636;width:136;height:1091" filled="true" fillcolor="#9999ff" stroked="false">
              <v:fill type="solid"/>
            </v:rect>
            <v:shape style="position:absolute;left:3834;top:2278;width:5270;height:1450" coordorigin="3834,2278" coordsize="5270,1450" path="m3834,2278l3968,2278,3968,3728,3834,3728,3834,2278xm4690,2488l4824,2488,4824,3728,4690,3728,4690,2488xm5545,2523l5680,2523,5680,3728,5545,3728,5545,2523xm6401,2470l6535,2470,6535,3728,6401,3728,6401,2470xm7256,3685l7391,3685,7391,3728,7256,3728,7256,3685xm8112,3493l8246,3493,8246,3728,8112,3728,8112,3493xm8968,2637l9103,2637,9103,3728,8968,3728,8968,2637xe" filled="false" stroked="true" strokeweight=".397pt" strokecolor="#000000">
              <v:path arrowok="t"/>
              <v:stroke dashstyle="solid"/>
            </v:shape>
            <v:line style="position:absolute" from="4032,2541" to="4032,3728" stroked="true" strokeweight="6.36pt" strokecolor="#993366">
              <v:stroke dashstyle="solid"/>
            </v:line>
            <v:shape style="position:absolute;left:4824;top:2506;width:1839;height:1222" coordorigin="4824,2506" coordsize="1839,1222" path="m4951,2566l4824,2566,4824,3728,4951,3728,4951,2566m5807,2515l5680,2515,5680,3728,5807,3728,5807,2515m6662,2506l6535,2506,6535,3728,6662,3728,6662,2506e" filled="true" fillcolor="#993366" stroked="false">
              <v:path arrowok="t"/>
              <v:fill type="solid"/>
            </v:shape>
            <v:rect style="position:absolute;left:7390;top:3631;width:128;height:96" filled="true" fillcolor="#993366" stroked="false">
              <v:fill type="solid"/>
            </v:rect>
            <v:line style="position:absolute" from="8310,3562" to="8310,3728" stroked="true" strokeweight="6.36pt" strokecolor="#993366">
              <v:stroke dashstyle="solid"/>
            </v:line>
            <v:line style="position:absolute" from="9166,2619" to="9166,3728" stroked="true" strokeweight="6.3pt" strokecolor="#993366">
              <v:stroke dashstyle="solid"/>
            </v:line>
            <v:shape style="position:absolute;left:3968;top:2506;width:5261;height:1222" coordorigin="3968,2506" coordsize="5261,1222" path="m3968,2541l4096,2541,4096,3728,3968,3728,3968,2541xm4824,2566l4951,2566,4951,3728,4824,3728,4824,2566xm5680,2515l5807,2515,5807,3728,5680,3728,5680,2515xm6535,2506l6662,2506,6662,3728,6535,3728,6535,2506xm7391,3632l7518,3632,7518,3728,7391,3728,7391,3632xm8246,3562l8374,3562,8374,3728,8246,3728,8246,3562xm9103,2619l9229,2619,9229,3728,9103,3728,9103,2619xe" filled="false" stroked="true" strokeweight=".397pt" strokecolor="#000000">
              <v:path arrowok="t"/>
              <v:stroke dashstyle="solid"/>
            </v:shape>
            <v:line style="position:absolute" from="4163,2339" to="4163,3728" stroked="true" strokeweight="6.72pt" strokecolor="#ffffcc">
              <v:stroke dashstyle="solid"/>
            </v:line>
            <v:shape style="position:absolute;left:4951;top:2506;width:1846;height:1222" coordorigin="4951,2506" coordsize="1846,1222" path="m5086,2549l4951,2549,4951,3728,5086,3728,5086,2549m5941,2523l5807,2523,5807,3728,5941,3728,5941,2523m6797,2506l6662,2506,6662,3728,6797,3728,6797,2506e" filled="true" fillcolor="#ffffcc" stroked="false">
              <v:path arrowok="t"/>
              <v:fill type="solid"/>
            </v:shape>
            <v:rect style="position:absolute;left:7518;top:3710;width:135;height:17" filled="true" fillcolor="#ffffcc" stroked="false">
              <v:fill type="solid"/>
            </v:rect>
            <v:shape style="position:absolute;left:8440;top:2645;width:856;height:1083" coordorigin="8441,2645" coordsize="856,1083" path="m8441,3484l8441,3728m9296,2645l9296,3728e" filled="false" stroked="true" strokeweight="6.72pt" strokecolor="#ffffcc">
              <v:path arrowok="t"/>
              <v:stroke dashstyle="solid"/>
            </v:shape>
            <v:shape style="position:absolute;left:4095;top:2339;width:2702;height:1389" coordorigin="4096,2339" coordsize="2702,1389" path="m4096,2339l4230,2339,4230,3728,4096,3728,4096,2339xm4951,2549l5086,2549,5086,3728,4951,3728,4951,2549xm5807,2523l5941,2523,5941,3728,5807,3728,5807,2523xm6662,2506l6797,2506,6797,3728,6662,3728,6662,2506xe" filled="false" stroked="true" strokeweight=".397pt" strokecolor="#000000">
              <v:path arrowok="t"/>
              <v:stroke dashstyle="solid"/>
            </v:shape>
            <v:line style="position:absolute" from="7514,3719" to="7656,3719" stroked="true" strokeweight="1.237pt" strokecolor="#000000">
              <v:stroke dashstyle="solid"/>
            </v:line>
            <v:shape style="position:absolute;left:8373;top:2645;width:990;height:1083" coordorigin="8374,2645" coordsize="990,1083" path="m8374,3484l8508,3484,8508,3728,8374,3728,8374,3484xm9229,2645l9364,2645,9364,3728,9229,3728,9229,2645xe" filled="false" stroked="true" strokeweight=".397pt" strokecolor="#000000">
              <v:path arrowok="t"/>
              <v:stroke dashstyle="solid"/>
            </v:shape>
            <v:rect style="position:absolute;left:4230;top:2488;width:135;height:1240" filled="true" fillcolor="#ccffff" stroked="false">
              <v:fill type="solid"/>
            </v:rect>
            <v:line style="position:absolute" from="5153,2619" to="5153,3728" stroked="true" strokeweight="6.72pt" strokecolor="#ccffff">
              <v:stroke dashstyle="solid"/>
            </v:line>
            <v:shape style="position:absolute;left:5941;top:2506;width:990;height:1222" coordorigin="5941,2506" coordsize="990,1222" path="m6076,2506l5941,2506,5941,3728,6076,3728,6076,2506m6931,2523l6797,2523,6797,3728,6931,3728,6931,2523e" filled="true" fillcolor="#ccffff" stroked="false">
              <v:path arrowok="t"/>
              <v:fill type="solid"/>
            </v:shape>
            <v:shape style="position:absolute;left:7652;top:3500;width:992;height:227" coordorigin="7652,3501" coordsize="992,227" path="m7787,3719l7652,3719,7652,3728,7787,3728,7787,3719m8644,3501l8508,3501,8508,3728,8644,3728,8644,3501e" filled="true" fillcolor="#ccffff" stroked="false">
              <v:path arrowok="t"/>
              <v:fill type="solid"/>
            </v:shape>
            <v:line style="position:absolute" from="9427,2611" to="9427,3728" stroked="true" strokeweight="6.36pt" strokecolor="#ccffff">
              <v:stroke dashstyle="solid"/>
            </v:line>
            <v:shape style="position:absolute;left:4230;top:2488;width:2702;height:1240" coordorigin="4230,2488" coordsize="2702,1240" path="m4230,2488l4364,2488,4364,3728,4230,3728,4230,2488xm5086,2619l5220,2619,5220,3728,5086,3728,5086,2619xm5941,2506l6076,2506,6076,3728,5941,3728,5941,2506xm6797,2523l6931,2523,6931,3728,6797,3728,6797,2523xe" filled="false" stroked="true" strokeweight=".397pt" strokecolor="#000000">
              <v:path arrowok="t"/>
              <v:stroke dashstyle="solid"/>
            </v:shape>
            <v:line style="position:absolute" from="7648,3724" to="7791,3724" stroked="true" strokeweight=".81698pt" strokecolor="#000000">
              <v:stroke dashstyle="solid"/>
            </v:line>
            <v:shape style="position:absolute;left:8508;top:2610;width:983;height:1118" coordorigin="8508,2611" coordsize="983,1118" path="m8508,3501l8644,3501,8644,3728,8508,3728,8508,3501xm9364,2611l9491,2611,9491,3728,9364,3728,9364,2611xe" filled="false" stroked="true" strokeweight=".397pt" strokecolor="#000000">
              <v:path arrowok="t"/>
              <v:stroke dashstyle="solid"/>
            </v:shape>
            <v:rect style="position:absolute;left:4364;top:2470;width:128;height:1258" filled="true" fillcolor="#660066" stroked="false">
              <v:fill type="solid"/>
            </v:rect>
            <v:line style="position:absolute" from="5284,2768" to="5284,3728" stroked="true" strokeweight="6.36pt" strokecolor="#660066">
              <v:stroke dashstyle="solid"/>
            </v:line>
            <v:shape style="position:absolute;left:6075;top:2506;width:983;height:1222" coordorigin="6076,2506" coordsize="983,1222" path="m6203,2523l6076,2523,6076,3728,6203,3728,6203,2523m7058,2506l6931,2506,6931,3728,7058,3728,7058,2506e" filled="true" fillcolor="#660066" stroked="false">
              <v:path arrowok="t"/>
              <v:fill type="solid"/>
            </v:shape>
            <v:rect style="position:absolute;left:7786;top:3719;width:128;height:9" filled="true" fillcolor="#660066" stroked="false">
              <v:fill type="solid"/>
            </v:rect>
            <v:line style="position:absolute" from="8707,3484" to="8707,3728" stroked="true" strokeweight="6.3pt" strokecolor="#660066">
              <v:stroke dashstyle="solid"/>
            </v:line>
            <v:line style="position:absolute" from="9558,2707" to="9558,3728" stroked="true" strokeweight="6.72pt" strokecolor="#660066">
              <v:stroke dashstyle="solid"/>
            </v:line>
            <v:shape style="position:absolute;left:4364;top:2470;width:2694;height:1258" coordorigin="4364,2470" coordsize="2694,1258" path="m4364,2470l4492,2470,4492,3728,4364,3728,4364,2470xm5220,2768l5347,2768,5347,3728,5220,3728,5220,2768xm6076,2523l6203,2523,6203,3728,6076,3728,6076,2523xm6931,2506l7058,2506,7058,3728,6931,3728,6931,2506xe" filled="false" stroked="true" strokeweight=".397pt" strokecolor="#000000">
              <v:path arrowok="t"/>
              <v:stroke dashstyle="solid"/>
            </v:shape>
            <v:line style="position:absolute" from="7783,3724" to="7918,3724" stroked="true" strokeweight=".81698pt" strokecolor="#000000">
              <v:stroke dashstyle="solid"/>
            </v:line>
            <v:shape style="position:absolute;left:8643;top:2706;width:982;height:1022" coordorigin="8644,2707" coordsize="982,1022" path="m8644,3484l8770,3484,8770,3728,8644,3728,8644,3484xm9491,2707l9625,2707,9625,3728,9491,3728,9491,2707xe" filled="false" stroked="true" strokeweight=".397pt" strokecolor="#000000">
              <v:path arrowok="t"/>
              <v:stroke dashstyle="solid"/>
            </v:shape>
            <v:line style="position:absolute" from="3738,3728" to="3738,2139" stroked="true" strokeweight=".397pt" strokecolor="#000000">
              <v:stroke dashstyle="solid"/>
            </v:line>
            <v:line style="position:absolute" from="3707,3728" to="3738,3728" stroked="true" strokeweight=".397pt" strokecolor="#000000">
              <v:stroke dashstyle="solid"/>
            </v:line>
            <v:line style="position:absolute" from="3707,3466" to="3738,3466" stroked="true" strokeweight=".397pt" strokecolor="#000000">
              <v:stroke dashstyle="solid"/>
            </v:line>
            <v:line style="position:absolute" from="3707,3195" to="3738,3195" stroked="true" strokeweight=".397pt" strokecolor="#000000">
              <v:stroke dashstyle="solid"/>
            </v:line>
            <v:line style="position:absolute" from="3707,2933" to="3738,2933" stroked="true" strokeweight=".397pt" strokecolor="#000000">
              <v:stroke dashstyle="solid"/>
            </v:line>
            <v:line style="position:absolute" from="3707,2672" to="3738,2672" stroked="true" strokeweight=".397pt" strokecolor="#000000">
              <v:stroke dashstyle="solid"/>
            </v:line>
            <v:line style="position:absolute" from="3707,2401" to="3738,2401" stroked="true" strokeweight=".397pt" strokecolor="#000000">
              <v:stroke dashstyle="solid"/>
            </v:line>
            <v:line style="position:absolute" from="3707,2139" to="3738,2139" stroked="true" strokeweight=".397pt" strokecolor="#000000">
              <v:stroke dashstyle="solid"/>
            </v:line>
            <v:shape style="position:absolute;left:0;top:12814;width:5991;height:464" coordorigin="0,12815" coordsize="5991,464" path="m3738,3728l9728,3728m3738,3728l9728,3728m3738,3728l3738,4191e" filled="false" stroked="true" strokeweight=".397pt" strokecolor="#000000">
              <v:path arrowok="t"/>
              <v:stroke dashstyle="solid"/>
            </v:shape>
            <v:line style="position:absolute" from="4595,3728" to="4595,4191" stroked="true" strokeweight=".397pt" strokecolor="#000000">
              <v:stroke dashstyle="solid"/>
            </v:line>
            <v:line style="position:absolute" from="5450,3728" to="5450,4191" stroked="true" strokeweight=".397pt" strokecolor="#000000">
              <v:stroke dashstyle="solid"/>
            </v:line>
            <v:line style="position:absolute" from="6306,3728" to="6306,4191" stroked="true" strokeweight=".397pt" strokecolor="#000000">
              <v:stroke dashstyle="solid"/>
            </v:line>
            <v:line style="position:absolute" from="7162,3728" to="7162,4191" stroked="true" strokeweight=".397pt" strokecolor="#000000">
              <v:stroke dashstyle="solid"/>
            </v:line>
            <v:line style="position:absolute" from="8017,3728" to="8017,4191" stroked="true" strokeweight=".397pt" strokecolor="#000000">
              <v:stroke dashstyle="solid"/>
            </v:line>
            <v:line style="position:absolute" from="8873,3728" to="8873,4191" stroked="true" strokeweight=".397pt" strokecolor="#000000">
              <v:stroke dashstyle="solid"/>
            </v:line>
            <v:line style="position:absolute" from="9728,3728" to="9728,4191" stroked="true" strokeweight=".397pt" strokecolor="#000000">
              <v:stroke dashstyle="solid"/>
            </v:line>
            <v:line style="position:absolute" from="3374,4191" to="9728,4191" stroked="true" strokeweight=".397pt" strokecolor="#000000">
              <v:stroke dashstyle="solid"/>
            </v:line>
            <v:shape style="position:absolute;left:0;top:12814;width:2;height:184" coordorigin="0,12815" coordsize="0,184" path="m9728,4191l9728,4375m9728,4191l9728,4375e" filled="false" stroked="true" strokeweight=".397pt" strokecolor="#000000">
              <v:path arrowok="t"/>
              <v:stroke dashstyle="solid"/>
            </v:shape>
            <v:line style="position:absolute" from="3374,4191" to="3374,4375" stroked="true" strokeweight=".397pt" strokecolor="#000000">
              <v:stroke dashstyle="solid"/>
            </v:line>
            <v:rect style="position:absolute;left:3414;top:4252;width:56;height:62" filled="false" stroked="true" strokeweight=".397pt" strokecolor="#000000">
              <v:stroke dashstyle="solid"/>
            </v:rect>
            <v:shape style="position:absolute;left:0;top:12814;width:2;height:184" coordorigin="0,12815" coordsize="0,184" path="m3738,4191l3738,4375m3738,4191l3738,4375e" filled="false" stroked="true" strokeweight=".397pt" strokecolor="#000000">
              <v:path arrowok="t"/>
              <v:stroke dashstyle="solid"/>
            </v:shape>
            <v:shape style="position:absolute;left:0;top:12814;width:2;height:184" coordorigin="0,12815" coordsize="0,184" path="m4595,4191l4595,4375m4595,4191l4595,4375e" filled="false" stroked="true" strokeweight=".397pt" strokecolor="#000000">
              <v:path arrowok="t"/>
              <v:stroke dashstyle="solid"/>
            </v:shape>
            <v:shape style="position:absolute;left:0;top:12814;width:2;height:184" coordorigin="0,12815" coordsize="0,184" path="m5450,4191l5450,4375m5450,4191l5450,4375e" filled="false" stroked="true" strokeweight=".397pt" strokecolor="#000000">
              <v:path arrowok="t"/>
              <v:stroke dashstyle="solid"/>
            </v:shape>
            <v:shape style="position:absolute;left:0;top:12814;width:2;height:184" coordorigin="0,12815" coordsize="0,184" path="m6306,4191l6306,4375m6306,4191l6306,4375e" filled="false" stroked="true" strokeweight=".397pt" strokecolor="#000000">
              <v:path arrowok="t"/>
              <v:stroke dashstyle="solid"/>
            </v:shape>
            <v:shape style="position:absolute;left:0;top:12814;width:2;height:184" coordorigin="0,12815" coordsize="0,184" path="m7162,4191l7162,4375m7162,4191l7162,4375e" filled="false" stroked="true" strokeweight=".397pt" strokecolor="#000000">
              <v:path arrowok="t"/>
              <v:stroke dashstyle="solid"/>
            </v:shape>
            <v:shape style="position:absolute;left:0;top:12814;width:2;height:184" coordorigin="0,12815" coordsize="0,184" path="m8017,4191l8017,4375m8017,4191l8017,4375e" filled="false" stroked="true" strokeweight=".397pt" strokecolor="#000000">
              <v:path arrowok="t"/>
              <v:stroke dashstyle="solid"/>
            </v:shape>
            <v:shape style="position:absolute;left:0;top:12814;width:2;height:184" coordorigin="0,12815" coordsize="0,184" path="m8873,4191l8873,4375m8873,4191l8873,4375e" filled="false" stroked="true" strokeweight=".397pt" strokecolor="#000000">
              <v:path arrowok="t"/>
              <v:stroke dashstyle="solid"/>
            </v:shape>
            <v:line style="position:absolute" from="3374,4375" to="9728,4375" stroked="true" strokeweight=".397pt" strokecolor="#000000">
              <v:stroke dashstyle="solid"/>
            </v:line>
            <v:shape style="position:absolute;left:0;top:12814;width:2;height:184" coordorigin="0,12815" coordsize="0,184" path="m9728,4375l9728,4558m9728,4375l9728,4558e" filled="false" stroked="true" strokeweight=".397pt" strokecolor="#000000">
              <v:path arrowok="t"/>
              <v:stroke dashstyle="solid"/>
            </v:shape>
            <v:line style="position:absolute" from="3374,4375" to="3374,4558" stroked="true" strokeweight=".397pt" strokecolor="#000000">
              <v:stroke dashstyle="solid"/>
            </v:line>
            <v:rect style="position:absolute;left:3414;top:4427;width:56;height:70" filled="false" stroked="true" strokeweight=".397pt" strokecolor="#000000">
              <v:stroke dashstyle="solid"/>
            </v:rect>
            <v:shape style="position:absolute;left:0;top:12814;width:2;height:184" coordorigin="0,12815" coordsize="0,184" path="m3738,4375l3738,4558m3738,4375l3738,4558e" filled="false" stroked="true" strokeweight=".397pt" strokecolor="#000000">
              <v:path arrowok="t"/>
              <v:stroke dashstyle="solid"/>
            </v:shape>
            <v:shape style="position:absolute;left:0;top:12814;width:2;height:184" coordorigin="0,12815" coordsize="0,184" path="m4595,4375l4595,4558m4595,4375l4595,4558e" filled="false" stroked="true" strokeweight=".397pt" strokecolor="#000000">
              <v:path arrowok="t"/>
              <v:stroke dashstyle="solid"/>
            </v:shape>
            <v:shape style="position:absolute;left:0;top:12814;width:2;height:184" coordorigin="0,12815" coordsize="0,184" path="m5450,4375l5450,4558m5450,4375l5450,4558e" filled="false" stroked="true" strokeweight=".397pt" strokecolor="#000000">
              <v:path arrowok="t"/>
              <v:stroke dashstyle="solid"/>
            </v:shape>
            <v:shape style="position:absolute;left:0;top:12814;width:2;height:184" coordorigin="0,12815" coordsize="0,184" path="m6306,4375l6306,4558m6306,4375l6306,4558e" filled="false" stroked="true" strokeweight=".397pt" strokecolor="#000000">
              <v:path arrowok="t"/>
              <v:stroke dashstyle="solid"/>
            </v:shape>
            <v:shape style="position:absolute;left:0;top:12814;width:2;height:184" coordorigin="0,12815" coordsize="0,184" path="m7162,4375l7162,4558m7162,4375l7162,4558e" filled="false" stroked="true" strokeweight=".397pt" strokecolor="#000000">
              <v:path arrowok="t"/>
              <v:stroke dashstyle="solid"/>
            </v:shape>
            <v:shape style="position:absolute;left:0;top:12814;width:2;height:184" coordorigin="0,12815" coordsize="0,184" path="m8017,4375l8017,4558m8017,4375l8017,4558e" filled="false" stroked="true" strokeweight=".397pt" strokecolor="#000000">
              <v:path arrowok="t"/>
              <v:stroke dashstyle="solid"/>
            </v:shape>
            <v:shape style="position:absolute;left:0;top:12814;width:2;height:184" coordorigin="0,12815" coordsize="0,184" path="m8873,4375l8873,4558m8873,4375l8873,4558e" filled="false" stroked="true" strokeweight=".397pt" strokecolor="#000000">
              <v:path arrowok="t"/>
              <v:stroke dashstyle="solid"/>
            </v:shape>
            <v:line style="position:absolute" from="3374,4558" to="9728,4558" stroked="true" strokeweight=".397pt" strokecolor="#000000">
              <v:stroke dashstyle="solid"/>
            </v:line>
            <v:shape style="position:absolute;left:0;top:12814;width:2;height:184" coordorigin="0,12815" coordsize="0,184" path="m9728,4558l9728,4742m9728,4558l9728,4742e" filled="false" stroked="true" strokeweight=".397pt" strokecolor="#000000">
              <v:path arrowok="t"/>
              <v:stroke dashstyle="solid"/>
            </v:shape>
            <v:line style="position:absolute" from="3374,4558" to="3374,4742" stroked="true" strokeweight=".397pt" strokecolor="#000000">
              <v:stroke dashstyle="solid"/>
            </v:line>
            <v:rect style="position:absolute;left:3414;top:4609;width:56;height:71" filled="false" stroked="true" strokeweight=".397pt" strokecolor="#000000">
              <v:stroke dashstyle="solid"/>
            </v:rect>
            <v:shape style="position:absolute;left:0;top:12814;width:2;height:184" coordorigin="0,12815" coordsize="0,184" path="m3738,4558l3738,4742m3738,4558l3738,4742e" filled="false" stroked="true" strokeweight=".397pt" strokecolor="#000000">
              <v:path arrowok="t"/>
              <v:stroke dashstyle="solid"/>
            </v:shape>
            <v:shape style="position:absolute;left:0;top:12814;width:2;height:184" coordorigin="0,12815" coordsize="0,184" path="m4595,4558l4595,4742m4595,4558l4595,4742e" filled="false" stroked="true" strokeweight=".397pt" strokecolor="#000000">
              <v:path arrowok="t"/>
              <v:stroke dashstyle="solid"/>
            </v:shape>
            <v:shape style="position:absolute;left:0;top:12814;width:2;height:184" coordorigin="0,12815" coordsize="0,184" path="m5450,4558l5450,4742m5450,4558l5450,4742e" filled="false" stroked="true" strokeweight=".397pt" strokecolor="#000000">
              <v:path arrowok="t"/>
              <v:stroke dashstyle="solid"/>
            </v:shape>
            <v:shape style="position:absolute;left:0;top:12814;width:2;height:184" coordorigin="0,12815" coordsize="0,184" path="m6306,4558l6306,4742m6306,4558l6306,4742e" filled="false" stroked="true" strokeweight=".397pt" strokecolor="#000000">
              <v:path arrowok="t"/>
              <v:stroke dashstyle="solid"/>
            </v:shape>
            <v:shape style="position:absolute;left:0;top:12814;width:2;height:184" coordorigin="0,12815" coordsize="0,184" path="m7162,4558l7162,4742m7162,4558l7162,4742e" filled="false" stroked="true" strokeweight=".397pt" strokecolor="#000000">
              <v:path arrowok="t"/>
              <v:stroke dashstyle="solid"/>
            </v:shape>
            <v:shape style="position:absolute;left:0;top:12814;width:2;height:184" coordorigin="0,12815" coordsize="0,184" path="m8017,4558l8017,4742m8017,4558l8017,4742e" filled="false" stroked="true" strokeweight=".397pt" strokecolor="#000000">
              <v:path arrowok="t"/>
              <v:stroke dashstyle="solid"/>
            </v:shape>
            <v:shape style="position:absolute;left:0;top:12814;width:2;height:184" coordorigin="0,12815" coordsize="0,184" path="m8873,4558l8873,4742m8873,4558l8873,4742e" filled="false" stroked="true" strokeweight=".397pt" strokecolor="#000000">
              <v:path arrowok="t"/>
              <v:stroke dashstyle="solid"/>
            </v:shape>
            <v:line style="position:absolute" from="3374,4742" to="9728,4742" stroked="true" strokeweight=".397pt" strokecolor="#000000">
              <v:stroke dashstyle="solid"/>
            </v:line>
            <v:shape style="position:absolute;left:0;top:12814;width:2;height:174" coordorigin="0,12815" coordsize="0,174" path="m9728,4742l9728,4916m9728,4742l9728,4916e" filled="false" stroked="true" strokeweight=".397pt" strokecolor="#000000">
              <v:path arrowok="t"/>
              <v:stroke dashstyle="solid"/>
            </v:shape>
            <v:line style="position:absolute" from="3374,4742" to="3374,4916" stroked="true" strokeweight=".397pt" strokecolor="#000000">
              <v:stroke dashstyle="solid"/>
            </v:line>
            <v:rect style="position:absolute;left:3414;top:4793;width:56;height:62" filled="false" stroked="true" strokeweight=".397pt" strokecolor="#000000">
              <v:stroke dashstyle="solid"/>
            </v:rect>
            <v:shape style="position:absolute;left:0;top:12814;width:2;height:174" coordorigin="0,12815" coordsize="0,174" path="m3738,4742l3738,4916m3738,4742l3738,4916e" filled="false" stroked="true" strokeweight=".397pt" strokecolor="#000000">
              <v:path arrowok="t"/>
              <v:stroke dashstyle="solid"/>
            </v:shape>
            <v:shape style="position:absolute;left:0;top:12814;width:2;height:174" coordorigin="0,12815" coordsize="0,174" path="m4595,4742l4595,4916m4595,4742l4595,4916e" filled="false" stroked="true" strokeweight=".397pt" strokecolor="#000000">
              <v:path arrowok="t"/>
              <v:stroke dashstyle="solid"/>
            </v:shape>
            <v:shape style="position:absolute;left:0;top:12814;width:2;height:174" coordorigin="0,12815" coordsize="0,174" path="m5450,4742l5450,4916m5450,4742l5450,4916e" filled="false" stroked="true" strokeweight=".397pt" strokecolor="#000000">
              <v:path arrowok="t"/>
              <v:stroke dashstyle="solid"/>
            </v:shape>
            <v:shape style="position:absolute;left:0;top:12814;width:2;height:174" coordorigin="0,12815" coordsize="0,174" path="m6306,4742l6306,4916m6306,4742l6306,4916e" filled="false" stroked="true" strokeweight=".397pt" strokecolor="#000000">
              <v:path arrowok="t"/>
              <v:stroke dashstyle="solid"/>
            </v:shape>
            <v:shape style="position:absolute;left:0;top:12814;width:2;height:174" coordorigin="0,12815" coordsize="0,174" path="m7162,4742l7162,4916m7162,4742l7162,4916e" filled="false" stroked="true" strokeweight=".397pt" strokecolor="#000000">
              <v:path arrowok="t"/>
              <v:stroke dashstyle="solid"/>
            </v:shape>
            <v:shape style="position:absolute;left:0;top:12814;width:2;height:174" coordorigin="0,12815" coordsize="0,174" path="m8017,4742l8017,4916m8017,4742l8017,4916e" filled="false" stroked="true" strokeweight=".397pt" strokecolor="#000000">
              <v:path arrowok="t"/>
              <v:stroke dashstyle="solid"/>
            </v:shape>
            <v:shape style="position:absolute;left:0;top:12814;width:2;height:174" coordorigin="0,12815" coordsize="0,174" path="m8873,4742l8873,4916m8873,4742l8873,4916e" filled="false" stroked="true" strokeweight=".397pt" strokecolor="#000000">
              <v:path arrowok="t"/>
              <v:stroke dashstyle="solid"/>
            </v:shape>
            <v:shape style="position:absolute;left:0;top:12814;width:6354;height:184" coordorigin="0,12815" coordsize="6354,184" path="m3374,4916l9728,4916m3374,4916l3374,5099,9728,5099e" filled="false" stroked="true" strokeweight=".397pt" strokecolor="#000000">
              <v:path arrowok="t"/>
              <v:stroke dashstyle="solid"/>
            </v:shape>
            <v:shape style="position:absolute;left:0;top:12814;width:2;height:184" coordorigin="0,12815" coordsize="0,184" path="m3738,4916l3738,5099m3738,4916l3738,5099e" filled="false" stroked="true" strokeweight=".397pt" strokecolor="#000000">
              <v:path arrowok="t"/>
              <v:stroke dashstyle="solid"/>
            </v:shape>
            <v:shape style="position:absolute;left:0;top:12814;width:2;height:184" coordorigin="0,12815" coordsize="0,184" path="m4595,4916l4595,5099m4595,4916l4595,5099e" filled="false" stroked="true" strokeweight=".397pt" strokecolor="#000000">
              <v:path arrowok="t"/>
              <v:stroke dashstyle="solid"/>
            </v:shape>
            <v:shape style="position:absolute;left:0;top:12814;width:2;height:184" coordorigin="0,12815" coordsize="0,184" path="m5450,4916l5450,5099m5450,4916l5450,5099e" filled="false" stroked="true" strokeweight=".397pt" strokecolor="#000000">
              <v:path arrowok="t"/>
              <v:stroke dashstyle="solid"/>
            </v:shape>
            <v:shape style="position:absolute;left:0;top:12814;width:2;height:184" coordorigin="0,12815" coordsize="0,184" path="m6306,4916l6306,5099m6306,4916l6306,5099e" filled="false" stroked="true" strokeweight=".397pt" strokecolor="#000000">
              <v:path arrowok="t"/>
              <v:stroke dashstyle="solid"/>
            </v:shape>
            <v:shape style="position:absolute;left:0;top:12814;width:2;height:184" coordorigin="0,12815" coordsize="0,184" path="m7162,4916l7162,5099m7162,4916l7162,5099e" filled="false" stroked="true" strokeweight=".397pt" strokecolor="#000000">
              <v:path arrowok="t"/>
              <v:stroke dashstyle="solid"/>
            </v:shape>
            <v:shape style="position:absolute;left:0;top:12814;width:2;height:184" coordorigin="0,12815" coordsize="0,184" path="m8017,4916l8017,5099m8017,4916l8017,5099e" filled="false" stroked="true" strokeweight=".397pt" strokecolor="#000000">
              <v:path arrowok="t"/>
              <v:stroke dashstyle="solid"/>
            </v:shape>
            <v:shape style="position:absolute;left:0;top:12814;width:2;height:184" coordorigin="0,12815" coordsize="0,184" path="m8873,4916l8873,5099m8873,4916l8873,5099e" filled="false" stroked="true" strokeweight=".397pt" strokecolor="#000000">
              <v:path arrowok="t"/>
              <v:stroke dashstyle="solid"/>
            </v:shape>
            <v:shape style="position:absolute;left:0;top:12814;width:2;height:184" coordorigin="0,12815" coordsize="0,184" path="m9728,4916l9728,5099m9728,4916l9728,5099e" filled="false" stroked="true" strokeweight=".397pt" strokecolor="#000000">
              <v:path arrowok="t"/>
              <v:stroke dashstyle="solid"/>
            </v:shape>
            <v:rect style="position:absolute;left:3414;top:4976;width:56;height:62" filled="false" stroked="true" strokeweight=".397pt" strokecolor="#000000">
              <v:stroke dashstyle="solid"/>
            </v:rect>
            <v:rect style="position:absolute;left:3199;top:1465;width:6641;height:3966" filled="false" stroked="true" strokeweight=".397pt" strokecolor="#000000">
              <v:stroke dashstyle="solid"/>
            </v:rect>
            <v:shape style="position:absolute;left:5250;top:1630;width:2063;height:140" type="#_x0000_t202" filled="false" stroked="false">
              <v:textbox inset="0,0,0,0">
                <w:txbxContent>
                  <w:p>
                    <w:pPr>
                      <w:spacing w:line="140" w:lineRule="exact" w:before="0"/>
                      <w:ind w:left="0" w:right="0" w:firstLine="0"/>
                      <w:jc w:val="left"/>
                      <w:rPr>
                        <w:b/>
                        <w:sz w:val="14"/>
                      </w:rPr>
                    </w:pPr>
                    <w:r>
                      <w:rPr>
                        <w:b/>
                        <w:w w:val="90"/>
                        <w:sz w:val="14"/>
                      </w:rPr>
                      <w:t>Evolución Indicadores presupuestarios</w:t>
                    </w:r>
                  </w:p>
                </w:txbxContent>
              </v:textbox>
              <w10:wrap type="none"/>
            </v:shape>
            <v:shape style="position:absolute;left:3482;top:2091;width:186;height:1708" type="#_x0000_t202" filled="false" stroked="false">
              <v:textbox inset="0,0,0,0">
                <w:txbxContent>
                  <w:p>
                    <w:pPr>
                      <w:spacing w:line="115" w:lineRule="exact" w:before="0"/>
                      <w:ind w:left="0" w:right="18" w:firstLine="0"/>
                      <w:jc w:val="right"/>
                      <w:rPr>
                        <w:b/>
                        <w:sz w:val="11"/>
                      </w:rPr>
                    </w:pPr>
                    <w:r>
                      <w:rPr>
                        <w:b/>
                        <w:spacing w:val="3"/>
                        <w:w w:val="90"/>
                        <w:sz w:val="11"/>
                      </w:rPr>
                      <w:t>120</w:t>
                    </w:r>
                  </w:p>
                  <w:p>
                    <w:pPr>
                      <w:spacing w:line="240" w:lineRule="auto" w:before="10"/>
                      <w:rPr>
                        <w:sz w:val="10"/>
                      </w:rPr>
                    </w:pPr>
                  </w:p>
                  <w:p>
                    <w:pPr>
                      <w:spacing w:before="0"/>
                      <w:ind w:left="0" w:right="0" w:firstLine="0"/>
                      <w:jc w:val="left"/>
                      <w:rPr>
                        <w:b/>
                        <w:sz w:val="11"/>
                      </w:rPr>
                    </w:pPr>
                    <w:r>
                      <w:rPr>
                        <w:b/>
                        <w:spacing w:val="3"/>
                        <w:sz w:val="11"/>
                      </w:rPr>
                      <w:t>100</w:t>
                    </w:r>
                  </w:p>
                  <w:p>
                    <w:pPr>
                      <w:spacing w:line="240" w:lineRule="auto" w:before="8"/>
                      <w:rPr>
                        <w:sz w:val="10"/>
                      </w:rPr>
                    </w:pPr>
                  </w:p>
                  <w:p>
                    <w:pPr>
                      <w:spacing w:before="1"/>
                      <w:ind w:left="52" w:right="0" w:firstLine="0"/>
                      <w:jc w:val="left"/>
                      <w:rPr>
                        <w:b/>
                        <w:sz w:val="11"/>
                      </w:rPr>
                    </w:pPr>
                    <w:r>
                      <w:rPr>
                        <w:b/>
                        <w:spacing w:val="3"/>
                        <w:sz w:val="11"/>
                      </w:rPr>
                      <w:t>80</w:t>
                    </w:r>
                  </w:p>
                  <w:p>
                    <w:pPr>
                      <w:spacing w:line="240" w:lineRule="auto" w:before="8"/>
                      <w:rPr>
                        <w:sz w:val="10"/>
                      </w:rPr>
                    </w:pPr>
                  </w:p>
                  <w:p>
                    <w:pPr>
                      <w:spacing w:before="0"/>
                      <w:ind w:left="52" w:right="0" w:firstLine="0"/>
                      <w:jc w:val="left"/>
                      <w:rPr>
                        <w:b/>
                        <w:sz w:val="11"/>
                      </w:rPr>
                    </w:pPr>
                    <w:r>
                      <w:rPr>
                        <w:b/>
                        <w:spacing w:val="3"/>
                        <w:sz w:val="11"/>
                      </w:rPr>
                      <w:t>60</w:t>
                    </w:r>
                  </w:p>
                  <w:p>
                    <w:pPr>
                      <w:spacing w:line="240" w:lineRule="auto" w:before="9"/>
                      <w:rPr>
                        <w:sz w:val="10"/>
                      </w:rPr>
                    </w:pPr>
                  </w:p>
                  <w:p>
                    <w:pPr>
                      <w:spacing w:before="0"/>
                      <w:ind w:left="52" w:right="0" w:firstLine="0"/>
                      <w:jc w:val="left"/>
                      <w:rPr>
                        <w:b/>
                        <w:sz w:val="11"/>
                      </w:rPr>
                    </w:pPr>
                    <w:r>
                      <w:rPr>
                        <w:b/>
                        <w:spacing w:val="3"/>
                        <w:sz w:val="11"/>
                      </w:rPr>
                      <w:t>40</w:t>
                    </w:r>
                  </w:p>
                  <w:p>
                    <w:pPr>
                      <w:spacing w:line="240" w:lineRule="auto" w:before="10"/>
                      <w:rPr>
                        <w:sz w:val="10"/>
                      </w:rPr>
                    </w:pPr>
                  </w:p>
                  <w:p>
                    <w:pPr>
                      <w:spacing w:before="0"/>
                      <w:ind w:left="52" w:right="0" w:firstLine="0"/>
                      <w:jc w:val="left"/>
                      <w:rPr>
                        <w:b/>
                        <w:sz w:val="11"/>
                      </w:rPr>
                    </w:pPr>
                    <w:r>
                      <w:rPr>
                        <w:b/>
                        <w:spacing w:val="3"/>
                        <w:sz w:val="11"/>
                      </w:rPr>
                      <w:t>20</w:t>
                    </w:r>
                  </w:p>
                  <w:p>
                    <w:pPr>
                      <w:spacing w:line="240" w:lineRule="auto" w:before="9"/>
                      <w:rPr>
                        <w:sz w:val="10"/>
                      </w:rPr>
                    </w:pPr>
                  </w:p>
                  <w:p>
                    <w:pPr>
                      <w:spacing w:line="133" w:lineRule="exact" w:before="0"/>
                      <w:ind w:left="0" w:right="24" w:firstLine="0"/>
                      <w:jc w:val="right"/>
                      <w:rPr>
                        <w:b/>
                        <w:sz w:val="11"/>
                      </w:rPr>
                    </w:pPr>
                    <w:r>
                      <w:rPr>
                        <w:b/>
                        <w:w w:val="93"/>
                        <w:sz w:val="11"/>
                      </w:rPr>
                      <w:t>0</w:t>
                    </w:r>
                  </w:p>
                </w:txbxContent>
              </v:textbox>
              <w10:wrap type="none"/>
            </v:shape>
            <v:shape style="position:absolute;left:3498;top:4961;width:232;height:114" type="#_x0000_t202" filled="false" stroked="false">
              <v:textbox inset="0,0,0,0">
                <w:txbxContent>
                  <w:p>
                    <w:pPr>
                      <w:spacing w:line="114" w:lineRule="exact" w:before="0"/>
                      <w:ind w:left="0" w:right="0" w:firstLine="0"/>
                      <w:jc w:val="left"/>
                      <w:rPr>
                        <w:b/>
                        <w:sz w:val="11"/>
                      </w:rPr>
                    </w:pPr>
                    <w:r>
                      <w:rPr>
                        <w:b/>
                        <w:sz w:val="11"/>
                      </w:rPr>
                      <w:t>2017</w:t>
                    </w:r>
                  </w:p>
                </w:txbxContent>
              </v:textbox>
              <w10:wrap type="none"/>
            </v:shape>
            <v:shape style="position:absolute;left:4114;top:4963;width:131;height:114" type="#_x0000_t202" filled="false" stroked="false">
              <v:textbox inset="0,0,0,0">
                <w:txbxContent>
                  <w:p>
                    <w:pPr>
                      <w:spacing w:line="114" w:lineRule="exact" w:before="0"/>
                      <w:ind w:left="0" w:right="0" w:firstLine="0"/>
                      <w:jc w:val="left"/>
                      <w:rPr>
                        <w:b/>
                        <w:sz w:val="11"/>
                      </w:rPr>
                    </w:pPr>
                    <w:r>
                      <w:rPr>
                        <w:b/>
                        <w:sz w:val="11"/>
                      </w:rPr>
                      <w:t>95</w:t>
                    </w:r>
                  </w:p>
                </w:txbxContent>
              </v:textbox>
              <w10:wrap type="none"/>
            </v:shape>
            <v:shape style="position:absolute;left:4929;top:4963;width:207;height:114" type="#_x0000_t202" filled="false" stroked="false">
              <v:textbox inset="0,0,0,0">
                <w:txbxContent>
                  <w:p>
                    <w:pPr>
                      <w:spacing w:line="114" w:lineRule="exact" w:before="0"/>
                      <w:ind w:left="0" w:right="0" w:firstLine="0"/>
                      <w:jc w:val="left"/>
                      <w:rPr>
                        <w:b/>
                        <w:sz w:val="11"/>
                      </w:rPr>
                    </w:pPr>
                    <w:r>
                      <w:rPr>
                        <w:b/>
                        <w:sz w:val="11"/>
                      </w:rPr>
                      <w:t>72,2</w:t>
                    </w:r>
                  </w:p>
                </w:txbxContent>
              </v:textbox>
              <w10:wrap type="none"/>
            </v:shape>
            <v:shape style="position:absolute;left:5785;top:4963;width:207;height:114" type="#_x0000_t202" filled="false" stroked="false">
              <v:textbox inset="0,0,0,0">
                <w:txbxContent>
                  <w:p>
                    <w:pPr>
                      <w:spacing w:line="114" w:lineRule="exact" w:before="0"/>
                      <w:ind w:left="0" w:right="0" w:firstLine="0"/>
                      <w:jc w:val="left"/>
                      <w:rPr>
                        <w:b/>
                        <w:sz w:val="11"/>
                      </w:rPr>
                    </w:pPr>
                    <w:r>
                      <w:rPr>
                        <w:b/>
                        <w:sz w:val="11"/>
                      </w:rPr>
                      <w:t>90,7</w:t>
                    </w:r>
                  </w:p>
                </w:txbxContent>
              </v:textbox>
              <w10:wrap type="none"/>
            </v:shape>
            <v:shape style="position:absolute;left:6640;top:4963;width:207;height:114" type="#_x0000_t202" filled="false" stroked="false">
              <v:textbox inset="0,0,0,0">
                <w:txbxContent>
                  <w:p>
                    <w:pPr>
                      <w:spacing w:line="114" w:lineRule="exact" w:before="0"/>
                      <w:ind w:left="0" w:right="0" w:firstLine="0"/>
                      <w:jc w:val="left"/>
                      <w:rPr>
                        <w:b/>
                        <w:sz w:val="11"/>
                      </w:rPr>
                    </w:pPr>
                    <w:r>
                      <w:rPr>
                        <w:b/>
                        <w:sz w:val="11"/>
                      </w:rPr>
                      <w:t>92,2</w:t>
                    </w:r>
                  </w:p>
                </w:txbxContent>
              </v:textbox>
              <w10:wrap type="none"/>
            </v:shape>
            <v:shape style="position:absolute;left:7523;top:4963;width:152;height:114" type="#_x0000_t202" filled="false" stroked="false">
              <v:textbox inset="0,0,0,0">
                <w:txbxContent>
                  <w:p>
                    <w:pPr>
                      <w:spacing w:line="114" w:lineRule="exact" w:before="0"/>
                      <w:ind w:left="0" w:right="0" w:firstLine="0"/>
                      <w:jc w:val="left"/>
                      <w:rPr>
                        <w:b/>
                        <w:sz w:val="11"/>
                      </w:rPr>
                    </w:pPr>
                    <w:r>
                      <w:rPr>
                        <w:b/>
                        <w:sz w:val="11"/>
                      </w:rPr>
                      <w:t>0,9</w:t>
                    </w:r>
                  </w:p>
                </w:txbxContent>
              </v:textbox>
              <w10:wrap type="none"/>
            </v:shape>
            <v:shape style="position:absolute;left:8351;top:4963;width:208;height:114" type="#_x0000_t202" filled="false" stroked="false">
              <v:textbox inset="0,0,0,0">
                <w:txbxContent>
                  <w:p>
                    <w:pPr>
                      <w:spacing w:line="114" w:lineRule="exact" w:before="0"/>
                      <w:ind w:left="0" w:right="0" w:firstLine="0"/>
                      <w:jc w:val="left"/>
                      <w:rPr>
                        <w:b/>
                        <w:sz w:val="11"/>
                      </w:rPr>
                    </w:pPr>
                    <w:r>
                      <w:rPr>
                        <w:b/>
                        <w:sz w:val="11"/>
                      </w:rPr>
                      <w:t>18,8</w:t>
                    </w:r>
                  </w:p>
                </w:txbxContent>
              </v:textbox>
              <w10:wrap type="none"/>
            </v:shape>
            <v:shape style="position:absolute;left:9247;top:4963;width:131;height:114" type="#_x0000_t202" filled="false" stroked="false">
              <v:textbox inset="0,0,0,0">
                <w:txbxContent>
                  <w:p>
                    <w:pPr>
                      <w:spacing w:line="114" w:lineRule="exact" w:before="0"/>
                      <w:ind w:left="0" w:right="0" w:firstLine="0"/>
                      <w:jc w:val="left"/>
                      <w:rPr>
                        <w:b/>
                        <w:sz w:val="11"/>
                      </w:rPr>
                    </w:pPr>
                    <w:r>
                      <w:rPr>
                        <w:b/>
                        <w:sz w:val="11"/>
                      </w:rPr>
                      <w:t>77</w:t>
                    </w:r>
                  </w:p>
                </w:txbxContent>
              </v:textbox>
              <w10:wrap type="none"/>
            </v:shape>
            <w10:wrap type="none"/>
          </v:group>
        </w:pict>
      </w:r>
      <w:r>
        <w:rPr/>
        <w:t>A continuación se realiza un análisis de la evolución en cinco ejercicios de siete indicadores presupuestarios relevantes, con el valor que a juicio de la Audiencia de Cuentas resulta razonable.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tbl>
      <w:tblPr>
        <w:tblW w:w="0" w:type="auto"/>
        <w:jc w:val="left"/>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
        <w:gridCol w:w="378"/>
        <w:gridCol w:w="746"/>
        <w:gridCol w:w="855"/>
        <w:gridCol w:w="855"/>
        <w:gridCol w:w="855"/>
        <w:gridCol w:w="855"/>
        <w:gridCol w:w="855"/>
        <w:gridCol w:w="754"/>
      </w:tblGrid>
      <w:tr>
        <w:trPr>
          <w:trHeight w:val="234" w:hRule="atLeast"/>
        </w:trPr>
        <w:tc>
          <w:tcPr>
            <w:tcW w:w="2902" w:type="dxa"/>
            <w:gridSpan w:val="5"/>
          </w:tcPr>
          <w:p>
            <w:pPr>
              <w:pStyle w:val="TableParagraph"/>
              <w:tabs>
                <w:tab w:pos="1334" w:val="left" w:leader="none"/>
                <w:tab w:pos="2163" w:val="left" w:leader="none"/>
              </w:tabs>
              <w:spacing w:line="31" w:lineRule="auto"/>
              <w:ind w:left="468"/>
              <w:rPr>
                <w:b/>
                <w:sz w:val="11"/>
              </w:rPr>
            </w:pPr>
            <w:r>
              <w:rPr>
                <w:b/>
                <w:sz w:val="11"/>
              </w:rPr>
              <w:t>Ejecución</w:t>
            </w:r>
            <w:r>
              <w:rPr>
                <w:b/>
                <w:spacing w:val="15"/>
                <w:sz w:val="11"/>
              </w:rPr>
              <w:t> </w:t>
            </w:r>
            <w:r>
              <w:rPr>
                <w:b/>
                <w:sz w:val="11"/>
              </w:rPr>
              <w:t>del</w:t>
              <w:tab/>
              <w:t>Ejecución</w:t>
            </w:r>
            <w:r>
              <w:rPr>
                <w:b/>
                <w:spacing w:val="-3"/>
                <w:sz w:val="11"/>
              </w:rPr>
              <w:t> </w:t>
            </w:r>
            <w:r>
              <w:rPr>
                <w:b/>
                <w:sz w:val="11"/>
              </w:rPr>
              <w:t>del</w:t>
              <w:tab/>
            </w:r>
            <w:r>
              <w:rPr>
                <w:b/>
                <w:position w:val="-6"/>
                <w:sz w:val="11"/>
              </w:rPr>
              <w:t>Realización</w:t>
            </w:r>
            <w:r>
              <w:rPr>
                <w:b/>
                <w:spacing w:val="-7"/>
                <w:position w:val="-6"/>
                <w:sz w:val="11"/>
              </w:rPr>
              <w:t> </w:t>
            </w:r>
            <w:r>
              <w:rPr>
                <w:b/>
                <w:spacing w:val="3"/>
                <w:position w:val="-6"/>
                <w:sz w:val="11"/>
              </w:rPr>
              <w:t>de</w:t>
            </w:r>
          </w:p>
          <w:p>
            <w:pPr>
              <w:pStyle w:val="TableParagraph"/>
              <w:tabs>
                <w:tab w:pos="2331" w:val="left" w:leader="none"/>
              </w:tabs>
              <w:spacing w:line="139" w:lineRule="auto"/>
              <w:ind w:left="426"/>
              <w:rPr>
                <w:b/>
                <w:sz w:val="11"/>
              </w:rPr>
            </w:pPr>
            <w:r>
              <w:rPr>
                <w:b/>
                <w:sz w:val="11"/>
              </w:rPr>
              <w:t>presupuesto de    </w:t>
            </w:r>
            <w:r>
              <w:rPr>
                <w:b/>
                <w:spacing w:val="4"/>
                <w:sz w:val="11"/>
              </w:rPr>
              <w:t> </w:t>
            </w:r>
            <w:r>
              <w:rPr>
                <w:b/>
                <w:sz w:val="11"/>
              </w:rPr>
              <w:t>presupuesto</w:t>
            </w:r>
            <w:r>
              <w:rPr>
                <w:b/>
                <w:spacing w:val="-7"/>
                <w:sz w:val="11"/>
              </w:rPr>
              <w:t> </w:t>
            </w:r>
            <w:r>
              <w:rPr>
                <w:b/>
                <w:sz w:val="11"/>
              </w:rPr>
              <w:t>de</w:t>
              <w:tab/>
            </w:r>
            <w:r>
              <w:rPr>
                <w:b/>
                <w:position w:val="-6"/>
                <w:sz w:val="11"/>
              </w:rPr>
              <w:t>cobros</w:t>
            </w:r>
          </w:p>
        </w:tc>
        <w:tc>
          <w:tcPr>
            <w:tcW w:w="855" w:type="dxa"/>
          </w:tcPr>
          <w:p>
            <w:pPr>
              <w:pStyle w:val="TableParagraph"/>
              <w:spacing w:line="115" w:lineRule="exact"/>
              <w:ind w:left="84" w:right="75"/>
              <w:jc w:val="center"/>
              <w:rPr>
                <w:b/>
                <w:sz w:val="11"/>
              </w:rPr>
            </w:pPr>
            <w:r>
              <w:rPr>
                <w:b/>
                <w:sz w:val="11"/>
              </w:rPr>
              <w:t>Realización de</w:t>
            </w:r>
          </w:p>
          <w:p>
            <w:pPr>
              <w:pStyle w:val="TableParagraph"/>
              <w:spacing w:line="92" w:lineRule="exact" w:before="7"/>
              <w:ind w:left="81" w:right="75"/>
              <w:jc w:val="center"/>
              <w:rPr>
                <w:b/>
                <w:sz w:val="11"/>
              </w:rPr>
            </w:pPr>
            <w:r>
              <w:rPr>
                <w:b/>
                <w:sz w:val="11"/>
              </w:rPr>
              <w:t>pagos</w:t>
            </w:r>
          </w:p>
        </w:tc>
        <w:tc>
          <w:tcPr>
            <w:tcW w:w="2464" w:type="dxa"/>
            <w:gridSpan w:val="3"/>
          </w:tcPr>
          <w:p>
            <w:pPr>
              <w:pStyle w:val="TableParagraph"/>
              <w:tabs>
                <w:tab w:pos="1860" w:val="left" w:leader="none"/>
              </w:tabs>
              <w:spacing w:line="-16" w:lineRule="auto" w:before="21"/>
              <w:ind w:left="77"/>
              <w:rPr>
                <w:b/>
                <w:sz w:val="11"/>
              </w:rPr>
            </w:pPr>
            <w:r>
              <w:rPr>
                <w:b/>
                <w:sz w:val="11"/>
              </w:rPr>
              <w:t>Carga</w:t>
            </w:r>
            <w:r>
              <w:rPr>
                <w:b/>
                <w:spacing w:val="-11"/>
                <w:sz w:val="11"/>
              </w:rPr>
              <w:t> </w:t>
            </w:r>
            <w:r>
              <w:rPr>
                <w:b/>
                <w:sz w:val="11"/>
              </w:rPr>
              <w:t>financiera</w:t>
              <w:tab/>
            </w:r>
            <w:r>
              <w:rPr>
                <w:b/>
                <w:position w:val="7"/>
                <w:sz w:val="11"/>
              </w:rPr>
              <w:t>Eficacia en</w:t>
            </w:r>
            <w:r>
              <w:rPr>
                <w:b/>
                <w:spacing w:val="-16"/>
                <w:position w:val="7"/>
                <w:sz w:val="11"/>
              </w:rPr>
              <w:t> </w:t>
            </w:r>
            <w:r>
              <w:rPr>
                <w:b/>
                <w:spacing w:val="2"/>
                <w:position w:val="7"/>
                <w:sz w:val="11"/>
              </w:rPr>
              <w:t>la</w:t>
            </w:r>
          </w:p>
          <w:p>
            <w:pPr>
              <w:pStyle w:val="TableParagraph"/>
              <w:tabs>
                <w:tab w:pos="1018" w:val="left" w:leader="none"/>
                <w:tab w:pos="1982" w:val="left" w:leader="none"/>
              </w:tabs>
              <w:spacing w:line="139" w:lineRule="auto"/>
              <w:ind w:left="168"/>
              <w:rPr>
                <w:b/>
                <w:sz w:val="11"/>
              </w:rPr>
            </w:pPr>
            <w:r>
              <w:rPr>
                <w:b/>
                <w:position w:val="-6"/>
                <w:sz w:val="11"/>
              </w:rPr>
              <w:t>del</w:t>
            </w:r>
            <w:r>
              <w:rPr>
                <w:b/>
                <w:spacing w:val="-8"/>
                <w:position w:val="-6"/>
                <w:sz w:val="11"/>
              </w:rPr>
              <w:t> </w:t>
            </w:r>
            <w:r>
              <w:rPr>
                <w:b/>
                <w:position w:val="-6"/>
                <w:sz w:val="11"/>
              </w:rPr>
              <w:t>ejercicio</w:t>
              <w:tab/>
            </w:r>
            <w:r>
              <w:rPr>
                <w:b/>
                <w:sz w:val="11"/>
              </w:rPr>
              <w:t>Ahorro</w:t>
            </w:r>
            <w:r>
              <w:rPr>
                <w:b/>
                <w:spacing w:val="-6"/>
                <w:sz w:val="11"/>
              </w:rPr>
              <w:t> </w:t>
            </w:r>
            <w:r>
              <w:rPr>
                <w:b/>
                <w:sz w:val="11"/>
              </w:rPr>
              <w:t>neto</w:t>
              <w:tab/>
              <w:t>gestión</w:t>
            </w:r>
          </w:p>
        </w:tc>
      </w:tr>
      <w:tr>
        <w:trPr>
          <w:trHeight w:val="109" w:hRule="atLeast"/>
        </w:trPr>
        <w:tc>
          <w:tcPr>
            <w:tcW w:w="68" w:type="dxa"/>
            <w:tcBorders>
              <w:bottom w:val="single" w:sz="34" w:space="0" w:color="9999FF"/>
            </w:tcBorders>
          </w:tcPr>
          <w:p>
            <w:pPr>
              <w:pStyle w:val="TableParagraph"/>
              <w:rPr>
                <w:rFonts w:ascii="Times New Roman"/>
                <w:sz w:val="10"/>
              </w:rPr>
            </w:pPr>
          </w:p>
        </w:tc>
        <w:tc>
          <w:tcPr>
            <w:tcW w:w="378" w:type="dxa"/>
          </w:tcPr>
          <w:p>
            <w:pPr>
              <w:pStyle w:val="TableParagraph"/>
              <w:rPr>
                <w:rFonts w:ascii="Times New Roman"/>
                <w:sz w:val="6"/>
              </w:rPr>
            </w:pPr>
          </w:p>
        </w:tc>
        <w:tc>
          <w:tcPr>
            <w:tcW w:w="746" w:type="dxa"/>
          </w:tcPr>
          <w:p>
            <w:pPr>
              <w:pStyle w:val="TableParagraph"/>
              <w:spacing w:line="89" w:lineRule="exact"/>
              <w:ind w:left="113" w:right="212"/>
              <w:jc w:val="center"/>
              <w:rPr>
                <w:b/>
                <w:sz w:val="11"/>
              </w:rPr>
            </w:pPr>
            <w:r>
              <w:rPr>
                <w:b/>
                <w:sz w:val="11"/>
              </w:rPr>
              <w:t>ingresos</w:t>
            </w:r>
          </w:p>
        </w:tc>
        <w:tc>
          <w:tcPr>
            <w:tcW w:w="855" w:type="dxa"/>
          </w:tcPr>
          <w:p>
            <w:pPr>
              <w:pStyle w:val="TableParagraph"/>
              <w:spacing w:line="89" w:lineRule="exact"/>
              <w:ind w:left="291"/>
              <w:rPr>
                <w:b/>
                <w:sz w:val="11"/>
              </w:rPr>
            </w:pPr>
            <w:r>
              <w:rPr>
                <w:b/>
                <w:sz w:val="11"/>
              </w:rPr>
              <w:t>gastos</w:t>
            </w:r>
          </w:p>
        </w:tc>
        <w:tc>
          <w:tcPr>
            <w:tcW w:w="855" w:type="dxa"/>
          </w:tcPr>
          <w:p>
            <w:pPr>
              <w:pStyle w:val="TableParagraph"/>
              <w:rPr>
                <w:rFonts w:ascii="Times New Roman"/>
                <w:sz w:val="6"/>
              </w:rPr>
            </w:pPr>
          </w:p>
        </w:tc>
        <w:tc>
          <w:tcPr>
            <w:tcW w:w="855" w:type="dxa"/>
          </w:tcPr>
          <w:p>
            <w:pPr>
              <w:pStyle w:val="TableParagraph"/>
              <w:rPr>
                <w:rFonts w:ascii="Times New Roman"/>
                <w:sz w:val="6"/>
              </w:rPr>
            </w:pPr>
          </w:p>
        </w:tc>
        <w:tc>
          <w:tcPr>
            <w:tcW w:w="855" w:type="dxa"/>
          </w:tcPr>
          <w:p>
            <w:pPr>
              <w:pStyle w:val="TableParagraph"/>
              <w:rPr>
                <w:rFonts w:ascii="Times New Roman"/>
                <w:sz w:val="6"/>
              </w:rPr>
            </w:pPr>
          </w:p>
        </w:tc>
        <w:tc>
          <w:tcPr>
            <w:tcW w:w="855" w:type="dxa"/>
          </w:tcPr>
          <w:p>
            <w:pPr>
              <w:pStyle w:val="TableParagraph"/>
              <w:rPr>
                <w:rFonts w:ascii="Times New Roman"/>
                <w:sz w:val="6"/>
              </w:rPr>
            </w:pPr>
          </w:p>
        </w:tc>
        <w:tc>
          <w:tcPr>
            <w:tcW w:w="754" w:type="dxa"/>
          </w:tcPr>
          <w:p>
            <w:pPr>
              <w:pStyle w:val="TableParagraph"/>
              <w:spacing w:line="89" w:lineRule="exact"/>
              <w:ind w:left="133" w:right="25"/>
              <w:jc w:val="center"/>
              <w:rPr>
                <w:b/>
                <w:sz w:val="11"/>
              </w:rPr>
            </w:pPr>
            <w:r>
              <w:rPr>
                <w:b/>
                <w:w w:val="95"/>
                <w:sz w:val="11"/>
              </w:rPr>
              <w:t>recaudatoria</w:t>
            </w:r>
          </w:p>
        </w:tc>
      </w:tr>
      <w:tr>
        <w:trPr>
          <w:trHeight w:val="10" w:hRule="atLeast"/>
        </w:trPr>
        <w:tc>
          <w:tcPr>
            <w:tcW w:w="68" w:type="dxa"/>
            <w:shd w:val="clear" w:color="auto" w:fill="9999FF"/>
          </w:tcPr>
          <w:p>
            <w:pPr>
              <w:pStyle w:val="TableParagraph"/>
              <w:rPr>
                <w:rFonts w:ascii="Times New Roman"/>
                <w:sz w:val="2"/>
              </w:rPr>
            </w:pPr>
          </w:p>
        </w:tc>
        <w:tc>
          <w:tcPr>
            <w:tcW w:w="378" w:type="dxa"/>
          </w:tcPr>
          <w:p>
            <w:pPr>
              <w:pStyle w:val="TableParagraph"/>
              <w:rPr>
                <w:rFonts w:ascii="Times New Roman"/>
                <w:sz w:val="2"/>
              </w:rPr>
            </w:pPr>
          </w:p>
        </w:tc>
        <w:tc>
          <w:tcPr>
            <w:tcW w:w="746"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754" w:type="dxa"/>
          </w:tcPr>
          <w:p>
            <w:pPr>
              <w:pStyle w:val="TableParagraph"/>
              <w:rPr>
                <w:rFonts w:ascii="Times New Roman"/>
                <w:sz w:val="2"/>
              </w:rPr>
            </w:pPr>
          </w:p>
        </w:tc>
      </w:tr>
      <w:tr>
        <w:trPr>
          <w:trHeight w:val="48" w:hRule="atLeast"/>
        </w:trPr>
        <w:tc>
          <w:tcPr>
            <w:tcW w:w="68" w:type="dxa"/>
            <w:tcBorders>
              <w:top w:val="single" w:sz="34" w:space="0" w:color="9999FF"/>
              <w:bottom w:val="single" w:sz="34" w:space="0" w:color="993366"/>
            </w:tcBorders>
          </w:tcPr>
          <w:p>
            <w:pPr>
              <w:pStyle w:val="TableParagraph"/>
              <w:rPr>
                <w:rFonts w:ascii="Times New Roman"/>
                <w:sz w:val="2"/>
              </w:rPr>
            </w:pPr>
          </w:p>
        </w:tc>
        <w:tc>
          <w:tcPr>
            <w:tcW w:w="378" w:type="dxa"/>
          </w:tcPr>
          <w:p>
            <w:pPr>
              <w:pStyle w:val="TableParagraph"/>
              <w:spacing w:line="83" w:lineRule="exact"/>
              <w:ind w:left="29"/>
              <w:rPr>
                <w:b/>
                <w:sz w:val="11"/>
              </w:rPr>
            </w:pPr>
            <w:r>
              <w:rPr>
                <w:b/>
                <w:sz w:val="11"/>
              </w:rPr>
              <w:t>2013</w:t>
            </w:r>
          </w:p>
        </w:tc>
        <w:tc>
          <w:tcPr>
            <w:tcW w:w="746" w:type="dxa"/>
          </w:tcPr>
          <w:p>
            <w:pPr>
              <w:pStyle w:val="TableParagraph"/>
              <w:spacing w:line="80" w:lineRule="exact"/>
              <w:ind w:left="112" w:right="212"/>
              <w:jc w:val="center"/>
              <w:rPr>
                <w:b/>
                <w:sz w:val="11"/>
              </w:rPr>
            </w:pPr>
            <w:r>
              <w:rPr>
                <w:b/>
                <w:sz w:val="11"/>
              </w:rPr>
              <w:t>109,3</w:t>
            </w:r>
          </w:p>
        </w:tc>
        <w:tc>
          <w:tcPr>
            <w:tcW w:w="855" w:type="dxa"/>
          </w:tcPr>
          <w:p>
            <w:pPr>
              <w:pStyle w:val="TableParagraph"/>
              <w:spacing w:line="80" w:lineRule="exact"/>
              <w:ind w:left="336"/>
              <w:rPr>
                <w:b/>
                <w:sz w:val="11"/>
              </w:rPr>
            </w:pPr>
            <w:r>
              <w:rPr>
                <w:b/>
                <w:sz w:val="11"/>
              </w:rPr>
              <w:t>93,9</w:t>
            </w:r>
          </w:p>
        </w:tc>
        <w:tc>
          <w:tcPr>
            <w:tcW w:w="855" w:type="dxa"/>
          </w:tcPr>
          <w:p>
            <w:pPr>
              <w:pStyle w:val="TableParagraph"/>
              <w:spacing w:line="80" w:lineRule="exact"/>
              <w:ind w:left="81" w:right="75"/>
              <w:jc w:val="center"/>
              <w:rPr>
                <w:b/>
                <w:sz w:val="11"/>
              </w:rPr>
            </w:pPr>
            <w:r>
              <w:rPr>
                <w:b/>
                <w:sz w:val="11"/>
              </w:rPr>
              <w:t>91,1</w:t>
            </w:r>
          </w:p>
        </w:tc>
        <w:tc>
          <w:tcPr>
            <w:tcW w:w="855" w:type="dxa"/>
          </w:tcPr>
          <w:p>
            <w:pPr>
              <w:pStyle w:val="TableParagraph"/>
              <w:spacing w:line="80" w:lineRule="exact"/>
              <w:ind w:left="338"/>
              <w:rPr>
                <w:b/>
                <w:sz w:val="11"/>
              </w:rPr>
            </w:pPr>
            <w:r>
              <w:rPr>
                <w:b/>
                <w:sz w:val="11"/>
              </w:rPr>
              <w:t>95,1</w:t>
            </w:r>
          </w:p>
        </w:tc>
        <w:tc>
          <w:tcPr>
            <w:tcW w:w="855" w:type="dxa"/>
          </w:tcPr>
          <w:p>
            <w:pPr>
              <w:pStyle w:val="TableParagraph"/>
              <w:spacing w:line="80" w:lineRule="exact"/>
              <w:ind w:left="82" w:right="75"/>
              <w:jc w:val="center"/>
              <w:rPr>
                <w:b/>
                <w:sz w:val="11"/>
              </w:rPr>
            </w:pPr>
            <w:r>
              <w:rPr>
                <w:b/>
                <w:sz w:val="11"/>
              </w:rPr>
              <w:t>3,2</w:t>
            </w:r>
          </w:p>
        </w:tc>
        <w:tc>
          <w:tcPr>
            <w:tcW w:w="855" w:type="dxa"/>
          </w:tcPr>
          <w:p>
            <w:pPr>
              <w:pStyle w:val="TableParagraph"/>
              <w:spacing w:line="80" w:lineRule="exact"/>
              <w:ind w:left="84" w:right="75"/>
              <w:jc w:val="center"/>
              <w:rPr>
                <w:b/>
                <w:sz w:val="11"/>
              </w:rPr>
            </w:pPr>
            <w:r>
              <w:rPr>
                <w:b/>
                <w:sz w:val="11"/>
              </w:rPr>
              <w:t>18,1</w:t>
            </w:r>
          </w:p>
        </w:tc>
        <w:tc>
          <w:tcPr>
            <w:tcW w:w="754" w:type="dxa"/>
          </w:tcPr>
          <w:p>
            <w:pPr>
              <w:pStyle w:val="TableParagraph"/>
              <w:spacing w:line="80" w:lineRule="exact"/>
              <w:ind w:left="133" w:right="22"/>
              <w:jc w:val="center"/>
              <w:rPr>
                <w:b/>
                <w:sz w:val="11"/>
              </w:rPr>
            </w:pPr>
            <w:r>
              <w:rPr>
                <w:b/>
                <w:sz w:val="11"/>
              </w:rPr>
              <w:t>82,5</w:t>
            </w:r>
          </w:p>
        </w:tc>
      </w:tr>
      <w:tr>
        <w:trPr>
          <w:trHeight w:val="10" w:hRule="atLeast"/>
        </w:trPr>
        <w:tc>
          <w:tcPr>
            <w:tcW w:w="68" w:type="dxa"/>
            <w:shd w:val="clear" w:color="auto" w:fill="993366"/>
          </w:tcPr>
          <w:p>
            <w:pPr>
              <w:pStyle w:val="TableParagraph"/>
              <w:rPr>
                <w:rFonts w:ascii="Times New Roman"/>
                <w:sz w:val="2"/>
              </w:rPr>
            </w:pPr>
          </w:p>
        </w:tc>
        <w:tc>
          <w:tcPr>
            <w:tcW w:w="378" w:type="dxa"/>
          </w:tcPr>
          <w:p>
            <w:pPr>
              <w:pStyle w:val="TableParagraph"/>
              <w:rPr>
                <w:rFonts w:ascii="Times New Roman"/>
                <w:sz w:val="2"/>
              </w:rPr>
            </w:pPr>
          </w:p>
        </w:tc>
        <w:tc>
          <w:tcPr>
            <w:tcW w:w="746"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754" w:type="dxa"/>
          </w:tcPr>
          <w:p>
            <w:pPr>
              <w:pStyle w:val="TableParagraph"/>
              <w:rPr>
                <w:rFonts w:ascii="Times New Roman"/>
                <w:sz w:val="2"/>
              </w:rPr>
            </w:pPr>
          </w:p>
        </w:tc>
      </w:tr>
      <w:tr>
        <w:trPr>
          <w:trHeight w:val="51" w:hRule="atLeast"/>
        </w:trPr>
        <w:tc>
          <w:tcPr>
            <w:tcW w:w="68" w:type="dxa"/>
            <w:tcBorders>
              <w:top w:val="single" w:sz="34" w:space="0" w:color="993366"/>
              <w:bottom w:val="single" w:sz="34" w:space="0" w:color="FFFFCC"/>
            </w:tcBorders>
          </w:tcPr>
          <w:p>
            <w:pPr>
              <w:pStyle w:val="TableParagraph"/>
              <w:rPr>
                <w:rFonts w:ascii="Times New Roman"/>
                <w:sz w:val="2"/>
              </w:rPr>
            </w:pPr>
          </w:p>
        </w:tc>
        <w:tc>
          <w:tcPr>
            <w:tcW w:w="378" w:type="dxa"/>
          </w:tcPr>
          <w:p>
            <w:pPr>
              <w:pStyle w:val="TableParagraph"/>
              <w:spacing w:line="224" w:lineRule="exact"/>
              <w:ind w:left="29"/>
              <w:rPr>
                <w:b/>
                <w:sz w:val="11"/>
              </w:rPr>
            </w:pPr>
            <w:r>
              <w:rPr>
                <w:b/>
                <w:sz w:val="11"/>
              </w:rPr>
              <w:t>2014</w:t>
            </w:r>
          </w:p>
        </w:tc>
        <w:tc>
          <w:tcPr>
            <w:tcW w:w="746" w:type="dxa"/>
          </w:tcPr>
          <w:p>
            <w:pPr>
              <w:pStyle w:val="TableParagraph"/>
              <w:spacing w:line="220" w:lineRule="exact"/>
              <w:ind w:left="110" w:right="212"/>
              <w:jc w:val="center"/>
              <w:rPr>
                <w:b/>
                <w:sz w:val="11"/>
              </w:rPr>
            </w:pPr>
            <w:r>
              <w:rPr>
                <w:b/>
                <w:sz w:val="11"/>
              </w:rPr>
              <w:t>89,9</w:t>
            </w:r>
          </w:p>
        </w:tc>
        <w:tc>
          <w:tcPr>
            <w:tcW w:w="855" w:type="dxa"/>
          </w:tcPr>
          <w:p>
            <w:pPr>
              <w:pStyle w:val="TableParagraph"/>
              <w:spacing w:line="220" w:lineRule="exact"/>
              <w:ind w:left="336"/>
              <w:rPr>
                <w:b/>
                <w:sz w:val="11"/>
              </w:rPr>
            </w:pPr>
            <w:r>
              <w:rPr>
                <w:b/>
                <w:sz w:val="11"/>
              </w:rPr>
              <w:t>87,6</w:t>
            </w:r>
          </w:p>
        </w:tc>
        <w:tc>
          <w:tcPr>
            <w:tcW w:w="855" w:type="dxa"/>
          </w:tcPr>
          <w:p>
            <w:pPr>
              <w:pStyle w:val="TableParagraph"/>
              <w:spacing w:line="220" w:lineRule="exact"/>
              <w:ind w:left="81" w:right="75"/>
              <w:jc w:val="center"/>
              <w:rPr>
                <w:b/>
                <w:sz w:val="11"/>
              </w:rPr>
            </w:pPr>
            <w:r>
              <w:rPr>
                <w:b/>
                <w:sz w:val="11"/>
              </w:rPr>
              <w:t>91,4</w:t>
            </w:r>
          </w:p>
        </w:tc>
        <w:tc>
          <w:tcPr>
            <w:tcW w:w="855" w:type="dxa"/>
          </w:tcPr>
          <w:p>
            <w:pPr>
              <w:pStyle w:val="TableParagraph"/>
              <w:spacing w:line="220" w:lineRule="exact"/>
              <w:ind w:left="338"/>
              <w:rPr>
                <w:b/>
                <w:sz w:val="11"/>
              </w:rPr>
            </w:pPr>
            <w:r>
              <w:rPr>
                <w:b/>
                <w:sz w:val="11"/>
              </w:rPr>
              <w:t>92,1</w:t>
            </w:r>
          </w:p>
        </w:tc>
        <w:tc>
          <w:tcPr>
            <w:tcW w:w="855" w:type="dxa"/>
          </w:tcPr>
          <w:p>
            <w:pPr>
              <w:pStyle w:val="TableParagraph"/>
              <w:spacing w:line="220" w:lineRule="exact"/>
              <w:ind w:left="81" w:right="75"/>
              <w:jc w:val="center"/>
              <w:rPr>
                <w:b/>
                <w:sz w:val="11"/>
              </w:rPr>
            </w:pPr>
            <w:r>
              <w:rPr>
                <w:b/>
                <w:sz w:val="11"/>
              </w:rPr>
              <w:t>7,1</w:t>
            </w:r>
          </w:p>
        </w:tc>
        <w:tc>
          <w:tcPr>
            <w:tcW w:w="855" w:type="dxa"/>
          </w:tcPr>
          <w:p>
            <w:pPr>
              <w:pStyle w:val="TableParagraph"/>
              <w:spacing w:line="220" w:lineRule="exact"/>
              <w:ind w:left="84" w:right="75"/>
              <w:jc w:val="center"/>
              <w:rPr>
                <w:b/>
                <w:sz w:val="11"/>
              </w:rPr>
            </w:pPr>
            <w:r>
              <w:rPr>
                <w:b/>
                <w:sz w:val="11"/>
              </w:rPr>
              <w:t>12,8</w:t>
            </w:r>
          </w:p>
        </w:tc>
        <w:tc>
          <w:tcPr>
            <w:tcW w:w="754" w:type="dxa"/>
          </w:tcPr>
          <w:p>
            <w:pPr>
              <w:pStyle w:val="TableParagraph"/>
              <w:spacing w:line="220" w:lineRule="exact"/>
              <w:ind w:left="133" w:right="22"/>
              <w:jc w:val="center"/>
              <w:rPr>
                <w:b/>
                <w:sz w:val="11"/>
              </w:rPr>
            </w:pPr>
            <w:r>
              <w:rPr>
                <w:b/>
                <w:sz w:val="11"/>
              </w:rPr>
              <w:t>83,7</w:t>
            </w:r>
          </w:p>
        </w:tc>
      </w:tr>
      <w:tr>
        <w:trPr>
          <w:trHeight w:val="10" w:hRule="atLeast"/>
        </w:trPr>
        <w:tc>
          <w:tcPr>
            <w:tcW w:w="68" w:type="dxa"/>
            <w:shd w:val="clear" w:color="auto" w:fill="FFFFCC"/>
          </w:tcPr>
          <w:p>
            <w:pPr>
              <w:pStyle w:val="TableParagraph"/>
              <w:rPr>
                <w:rFonts w:ascii="Times New Roman"/>
                <w:sz w:val="2"/>
              </w:rPr>
            </w:pPr>
          </w:p>
        </w:tc>
        <w:tc>
          <w:tcPr>
            <w:tcW w:w="378" w:type="dxa"/>
          </w:tcPr>
          <w:p>
            <w:pPr>
              <w:pStyle w:val="TableParagraph"/>
              <w:rPr>
                <w:rFonts w:ascii="Times New Roman"/>
                <w:sz w:val="2"/>
              </w:rPr>
            </w:pPr>
          </w:p>
        </w:tc>
        <w:tc>
          <w:tcPr>
            <w:tcW w:w="746"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754" w:type="dxa"/>
          </w:tcPr>
          <w:p>
            <w:pPr>
              <w:pStyle w:val="TableParagraph"/>
              <w:rPr>
                <w:rFonts w:ascii="Times New Roman"/>
                <w:sz w:val="2"/>
              </w:rPr>
            </w:pPr>
          </w:p>
        </w:tc>
      </w:tr>
      <w:tr>
        <w:trPr>
          <w:trHeight w:val="50" w:hRule="atLeast"/>
        </w:trPr>
        <w:tc>
          <w:tcPr>
            <w:tcW w:w="68" w:type="dxa"/>
            <w:tcBorders>
              <w:top w:val="single" w:sz="34" w:space="0" w:color="FFFFCC"/>
              <w:bottom w:val="single" w:sz="34" w:space="0" w:color="CCFFFF"/>
            </w:tcBorders>
          </w:tcPr>
          <w:p>
            <w:pPr>
              <w:pStyle w:val="TableParagraph"/>
              <w:rPr>
                <w:rFonts w:ascii="Times New Roman"/>
                <w:sz w:val="2"/>
              </w:rPr>
            </w:pPr>
          </w:p>
        </w:tc>
        <w:tc>
          <w:tcPr>
            <w:tcW w:w="378" w:type="dxa"/>
          </w:tcPr>
          <w:p>
            <w:pPr>
              <w:pStyle w:val="TableParagraph"/>
              <w:spacing w:line="504" w:lineRule="exact"/>
              <w:ind w:left="29"/>
              <w:rPr>
                <w:b/>
                <w:sz w:val="11"/>
              </w:rPr>
            </w:pPr>
            <w:r>
              <w:rPr>
                <w:b/>
                <w:sz w:val="11"/>
              </w:rPr>
              <w:t>2015</w:t>
            </w:r>
          </w:p>
        </w:tc>
        <w:tc>
          <w:tcPr>
            <w:tcW w:w="746" w:type="dxa"/>
          </w:tcPr>
          <w:p>
            <w:pPr>
              <w:pStyle w:val="TableParagraph"/>
              <w:spacing w:line="502" w:lineRule="exact"/>
              <w:ind w:left="112" w:right="212"/>
              <w:jc w:val="center"/>
              <w:rPr>
                <w:b/>
                <w:sz w:val="11"/>
              </w:rPr>
            </w:pPr>
            <w:r>
              <w:rPr>
                <w:b/>
                <w:sz w:val="11"/>
              </w:rPr>
              <w:t>104,8</w:t>
            </w:r>
          </w:p>
        </w:tc>
        <w:tc>
          <w:tcPr>
            <w:tcW w:w="855" w:type="dxa"/>
          </w:tcPr>
          <w:p>
            <w:pPr>
              <w:pStyle w:val="TableParagraph"/>
              <w:spacing w:line="502" w:lineRule="exact"/>
              <w:ind w:left="336"/>
              <w:rPr>
                <w:b/>
                <w:sz w:val="11"/>
              </w:rPr>
            </w:pPr>
            <w:r>
              <w:rPr>
                <w:b/>
                <w:sz w:val="11"/>
              </w:rPr>
              <w:t>88,8</w:t>
            </w:r>
          </w:p>
        </w:tc>
        <w:tc>
          <w:tcPr>
            <w:tcW w:w="855" w:type="dxa"/>
          </w:tcPr>
          <w:p>
            <w:pPr>
              <w:pStyle w:val="TableParagraph"/>
              <w:spacing w:line="502" w:lineRule="exact"/>
              <w:ind w:left="81" w:right="75"/>
              <w:jc w:val="center"/>
              <w:rPr>
                <w:b/>
                <w:sz w:val="11"/>
              </w:rPr>
            </w:pPr>
            <w:r>
              <w:rPr>
                <w:b/>
                <w:sz w:val="11"/>
              </w:rPr>
              <w:t>90,9</w:t>
            </w:r>
          </w:p>
        </w:tc>
        <w:tc>
          <w:tcPr>
            <w:tcW w:w="855" w:type="dxa"/>
          </w:tcPr>
          <w:p>
            <w:pPr>
              <w:pStyle w:val="TableParagraph"/>
              <w:spacing w:line="502" w:lineRule="exact"/>
              <w:ind w:left="338"/>
              <w:rPr>
                <w:b/>
                <w:sz w:val="11"/>
              </w:rPr>
            </w:pPr>
            <w:r>
              <w:rPr>
                <w:b/>
                <w:sz w:val="11"/>
              </w:rPr>
              <w:t>92,3</w:t>
            </w:r>
          </w:p>
        </w:tc>
        <w:tc>
          <w:tcPr>
            <w:tcW w:w="855" w:type="dxa"/>
          </w:tcPr>
          <w:p>
            <w:pPr>
              <w:pStyle w:val="TableParagraph"/>
              <w:spacing w:line="502" w:lineRule="exact"/>
              <w:ind w:left="82" w:right="75"/>
              <w:jc w:val="center"/>
              <w:rPr>
                <w:b/>
                <w:sz w:val="11"/>
              </w:rPr>
            </w:pPr>
            <w:r>
              <w:rPr>
                <w:b/>
                <w:sz w:val="11"/>
              </w:rPr>
              <w:t>1,4</w:t>
            </w:r>
          </w:p>
        </w:tc>
        <w:tc>
          <w:tcPr>
            <w:tcW w:w="855" w:type="dxa"/>
          </w:tcPr>
          <w:p>
            <w:pPr>
              <w:pStyle w:val="TableParagraph"/>
              <w:spacing w:line="502" w:lineRule="exact"/>
              <w:ind w:left="84" w:right="75"/>
              <w:jc w:val="center"/>
              <w:rPr>
                <w:b/>
                <w:sz w:val="11"/>
              </w:rPr>
            </w:pPr>
            <w:r>
              <w:rPr>
                <w:b/>
                <w:sz w:val="11"/>
              </w:rPr>
              <w:t>18,7</w:t>
            </w:r>
          </w:p>
        </w:tc>
        <w:tc>
          <w:tcPr>
            <w:tcW w:w="754" w:type="dxa"/>
          </w:tcPr>
          <w:p>
            <w:pPr>
              <w:pStyle w:val="TableParagraph"/>
              <w:spacing w:line="502" w:lineRule="exact"/>
              <w:ind w:left="133" w:right="22"/>
              <w:jc w:val="center"/>
              <w:rPr>
                <w:b/>
                <w:sz w:val="11"/>
              </w:rPr>
            </w:pPr>
            <w:r>
              <w:rPr>
                <w:b/>
                <w:sz w:val="11"/>
              </w:rPr>
              <w:t>81,5</w:t>
            </w:r>
          </w:p>
        </w:tc>
      </w:tr>
      <w:tr>
        <w:trPr>
          <w:trHeight w:val="10" w:hRule="atLeast"/>
        </w:trPr>
        <w:tc>
          <w:tcPr>
            <w:tcW w:w="68" w:type="dxa"/>
            <w:shd w:val="clear" w:color="auto" w:fill="CCFFFF"/>
          </w:tcPr>
          <w:p>
            <w:pPr>
              <w:pStyle w:val="TableParagraph"/>
              <w:rPr>
                <w:rFonts w:ascii="Times New Roman"/>
                <w:sz w:val="2"/>
              </w:rPr>
            </w:pPr>
          </w:p>
        </w:tc>
        <w:tc>
          <w:tcPr>
            <w:tcW w:w="378" w:type="dxa"/>
          </w:tcPr>
          <w:p>
            <w:pPr>
              <w:pStyle w:val="TableParagraph"/>
              <w:rPr>
                <w:rFonts w:ascii="Times New Roman"/>
                <w:sz w:val="2"/>
              </w:rPr>
            </w:pPr>
          </w:p>
        </w:tc>
        <w:tc>
          <w:tcPr>
            <w:tcW w:w="746"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754" w:type="dxa"/>
          </w:tcPr>
          <w:p>
            <w:pPr>
              <w:pStyle w:val="TableParagraph"/>
              <w:rPr>
                <w:rFonts w:ascii="Times New Roman"/>
                <w:sz w:val="2"/>
              </w:rPr>
            </w:pPr>
          </w:p>
        </w:tc>
      </w:tr>
      <w:tr>
        <w:trPr>
          <w:trHeight w:val="52" w:hRule="atLeast"/>
        </w:trPr>
        <w:tc>
          <w:tcPr>
            <w:tcW w:w="68" w:type="dxa"/>
            <w:tcBorders>
              <w:top w:val="single" w:sz="34" w:space="0" w:color="CCFFFF"/>
              <w:bottom w:val="single" w:sz="34" w:space="0" w:color="660066"/>
            </w:tcBorders>
          </w:tcPr>
          <w:p>
            <w:pPr>
              <w:pStyle w:val="TableParagraph"/>
              <w:rPr>
                <w:rFonts w:ascii="Times New Roman"/>
                <w:sz w:val="2"/>
              </w:rPr>
            </w:pPr>
          </w:p>
        </w:tc>
        <w:tc>
          <w:tcPr>
            <w:tcW w:w="378" w:type="dxa"/>
          </w:tcPr>
          <w:p>
            <w:pPr>
              <w:pStyle w:val="TableParagraph"/>
              <w:spacing w:line="1064" w:lineRule="exact"/>
              <w:ind w:left="29"/>
              <w:rPr>
                <w:b/>
                <w:sz w:val="11"/>
              </w:rPr>
            </w:pPr>
            <w:r>
              <w:rPr>
                <w:b/>
                <w:sz w:val="11"/>
              </w:rPr>
              <w:t>2016</w:t>
            </w:r>
          </w:p>
        </w:tc>
        <w:tc>
          <w:tcPr>
            <w:tcW w:w="746" w:type="dxa"/>
          </w:tcPr>
          <w:p>
            <w:pPr>
              <w:pStyle w:val="TableParagraph"/>
              <w:spacing w:line="1061" w:lineRule="exact"/>
              <w:ind w:left="110" w:right="212"/>
              <w:jc w:val="center"/>
              <w:rPr>
                <w:b/>
                <w:sz w:val="11"/>
              </w:rPr>
            </w:pPr>
            <w:r>
              <w:rPr>
                <w:b/>
                <w:sz w:val="11"/>
              </w:rPr>
              <w:t>93,3</w:t>
            </w:r>
          </w:p>
        </w:tc>
        <w:tc>
          <w:tcPr>
            <w:tcW w:w="855" w:type="dxa"/>
          </w:tcPr>
          <w:p>
            <w:pPr>
              <w:pStyle w:val="TableParagraph"/>
              <w:spacing w:line="1061" w:lineRule="exact"/>
              <w:ind w:left="336"/>
              <w:rPr>
                <w:b/>
                <w:sz w:val="11"/>
              </w:rPr>
            </w:pPr>
            <w:r>
              <w:rPr>
                <w:b/>
                <w:sz w:val="11"/>
              </w:rPr>
              <w:t>83,7</w:t>
            </w:r>
          </w:p>
        </w:tc>
        <w:tc>
          <w:tcPr>
            <w:tcW w:w="855" w:type="dxa"/>
          </w:tcPr>
          <w:p>
            <w:pPr>
              <w:pStyle w:val="TableParagraph"/>
              <w:spacing w:line="1061" w:lineRule="exact"/>
              <w:ind w:left="81" w:right="75"/>
              <w:jc w:val="center"/>
              <w:rPr>
                <w:b/>
                <w:sz w:val="11"/>
              </w:rPr>
            </w:pPr>
            <w:r>
              <w:rPr>
                <w:b/>
                <w:sz w:val="11"/>
              </w:rPr>
              <w:t>92,1</w:t>
            </w:r>
          </w:p>
        </w:tc>
        <w:tc>
          <w:tcPr>
            <w:tcW w:w="855" w:type="dxa"/>
          </w:tcPr>
          <w:p>
            <w:pPr>
              <w:pStyle w:val="TableParagraph"/>
              <w:spacing w:line="1061" w:lineRule="exact"/>
              <w:ind w:left="338"/>
              <w:rPr>
                <w:b/>
                <w:sz w:val="11"/>
              </w:rPr>
            </w:pPr>
            <w:r>
              <w:rPr>
                <w:b/>
                <w:sz w:val="11"/>
              </w:rPr>
              <w:t>91,1</w:t>
            </w:r>
          </w:p>
        </w:tc>
        <w:tc>
          <w:tcPr>
            <w:tcW w:w="855" w:type="dxa"/>
          </w:tcPr>
          <w:p>
            <w:pPr>
              <w:pStyle w:val="TableParagraph"/>
              <w:spacing w:line="1061" w:lineRule="exact"/>
              <w:ind w:left="81" w:right="75"/>
              <w:jc w:val="center"/>
              <w:rPr>
                <w:b/>
                <w:sz w:val="11"/>
              </w:rPr>
            </w:pPr>
            <w:r>
              <w:rPr>
                <w:b/>
                <w:sz w:val="11"/>
              </w:rPr>
              <w:t>0,6</w:t>
            </w:r>
          </w:p>
        </w:tc>
        <w:tc>
          <w:tcPr>
            <w:tcW w:w="855" w:type="dxa"/>
          </w:tcPr>
          <w:p>
            <w:pPr>
              <w:pStyle w:val="TableParagraph"/>
              <w:spacing w:line="1061" w:lineRule="exact"/>
              <w:ind w:left="84" w:right="75"/>
              <w:jc w:val="center"/>
              <w:rPr>
                <w:b/>
                <w:sz w:val="11"/>
              </w:rPr>
            </w:pPr>
            <w:r>
              <w:rPr>
                <w:b/>
                <w:sz w:val="11"/>
              </w:rPr>
              <w:t>17,2</w:t>
            </w:r>
          </w:p>
        </w:tc>
        <w:tc>
          <w:tcPr>
            <w:tcW w:w="754" w:type="dxa"/>
          </w:tcPr>
          <w:p>
            <w:pPr>
              <w:pStyle w:val="TableParagraph"/>
              <w:spacing w:line="1061" w:lineRule="exact"/>
              <w:ind w:left="133" w:right="22"/>
              <w:jc w:val="center"/>
              <w:rPr>
                <w:b/>
                <w:sz w:val="11"/>
              </w:rPr>
            </w:pPr>
            <w:r>
              <w:rPr>
                <w:b/>
                <w:sz w:val="11"/>
              </w:rPr>
              <w:t>84,2</w:t>
            </w:r>
          </w:p>
        </w:tc>
      </w:tr>
      <w:tr>
        <w:trPr>
          <w:trHeight w:val="3" w:hRule="atLeast"/>
        </w:trPr>
        <w:tc>
          <w:tcPr>
            <w:tcW w:w="68" w:type="dxa"/>
            <w:shd w:val="clear" w:color="auto" w:fill="660066"/>
          </w:tcPr>
          <w:p>
            <w:pPr>
              <w:pStyle w:val="TableParagraph"/>
              <w:rPr>
                <w:rFonts w:ascii="Times New Roman"/>
                <w:sz w:val="2"/>
              </w:rPr>
            </w:pPr>
          </w:p>
        </w:tc>
        <w:tc>
          <w:tcPr>
            <w:tcW w:w="378" w:type="dxa"/>
          </w:tcPr>
          <w:p>
            <w:pPr>
              <w:pStyle w:val="TableParagraph"/>
              <w:rPr>
                <w:rFonts w:ascii="Times New Roman"/>
                <w:sz w:val="2"/>
              </w:rPr>
            </w:pPr>
          </w:p>
        </w:tc>
        <w:tc>
          <w:tcPr>
            <w:tcW w:w="746"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855" w:type="dxa"/>
          </w:tcPr>
          <w:p>
            <w:pPr>
              <w:pStyle w:val="TableParagraph"/>
              <w:rPr>
                <w:rFonts w:ascii="Times New Roman"/>
                <w:sz w:val="2"/>
              </w:rPr>
            </w:pPr>
          </w:p>
        </w:tc>
        <w:tc>
          <w:tcPr>
            <w:tcW w:w="754" w:type="dxa"/>
          </w:tcPr>
          <w:p>
            <w:pPr>
              <w:pStyle w:val="TableParagraph"/>
              <w:rPr>
                <w:rFonts w:ascii="Times New Roman"/>
                <w:sz w:val="2"/>
              </w:rPr>
            </w:pPr>
          </w:p>
        </w:tc>
      </w:tr>
    </w:tbl>
    <w:p>
      <w:pPr>
        <w:pStyle w:val="BodyText"/>
      </w:pPr>
    </w:p>
    <w:p>
      <w:pPr>
        <w:pStyle w:val="BodyText"/>
      </w:pPr>
    </w:p>
    <w:p>
      <w:pPr>
        <w:pStyle w:val="BodyText"/>
      </w:pPr>
    </w:p>
    <w:p>
      <w:pPr>
        <w:pStyle w:val="BodyText"/>
        <w:spacing w:before="8"/>
        <w:rPr>
          <w:sz w:val="34"/>
        </w:rPr>
      </w:pPr>
    </w:p>
    <w:p>
      <w:pPr>
        <w:pStyle w:val="Heading1"/>
        <w:numPr>
          <w:ilvl w:val="1"/>
          <w:numId w:val="1"/>
        </w:numPr>
        <w:tabs>
          <w:tab w:pos="1655" w:val="left" w:leader="none"/>
          <w:tab w:pos="1656" w:val="left" w:leader="none"/>
        </w:tabs>
        <w:spacing w:line="240" w:lineRule="auto" w:before="0" w:after="0"/>
        <w:ind w:left="1655" w:right="0" w:hanging="361"/>
        <w:jc w:val="left"/>
      </w:pPr>
      <w:r>
        <w:rPr/>
        <w:t>Ejecución del presupuesto de</w:t>
      </w:r>
      <w:r>
        <w:rPr>
          <w:spacing w:val="-1"/>
        </w:rPr>
        <w:t> </w:t>
      </w:r>
      <w:r>
        <w:rPr/>
        <w:t>ingresos</w:t>
      </w:r>
    </w:p>
    <w:p>
      <w:pPr>
        <w:pStyle w:val="BodyText"/>
        <w:spacing w:before="1"/>
        <w:rPr>
          <w:b/>
        </w:rPr>
      </w:pPr>
    </w:p>
    <w:p>
      <w:pPr>
        <w:pStyle w:val="BodyText"/>
        <w:ind w:left="587" w:right="107" w:firstLine="708"/>
        <w:jc w:val="both"/>
      </w:pPr>
      <w:r>
        <w:rPr/>
        <w:t>El índice de ejecución de ingresos mide el porcentaje de las previsiones definitivas de ingresos que han dado lugar al reconocimiento contable de derechos liquidados.</w:t>
      </w:r>
    </w:p>
    <w:p>
      <w:pPr>
        <w:pStyle w:val="BodyText"/>
        <w:spacing w:before="11"/>
        <w:rPr>
          <w:sz w:val="23"/>
        </w:rPr>
      </w:pPr>
    </w:p>
    <w:p>
      <w:pPr>
        <w:pStyle w:val="BodyText"/>
        <w:spacing w:before="1"/>
        <w:ind w:left="587" w:right="108" w:firstLine="708"/>
        <w:jc w:val="both"/>
      </w:pPr>
      <w:r>
        <w:rPr/>
        <w:t>Se debe tener en cuenta que, en el caso de las modificaciones de crédito financiadas con el Remanente de tesorería para gastos generales o Excesos de Financiación Afectada, estas fuentes de financiación no figuran como derechos reconocidos, lo que sesga este indicador.</w:t>
      </w:r>
    </w:p>
    <w:p>
      <w:pPr>
        <w:spacing w:after="0"/>
        <w:jc w:val="both"/>
        <w:sectPr>
          <w:pgSz w:w="11910" w:h="16840"/>
          <w:pgMar w:header="922" w:footer="2325" w:top="1940" w:bottom="2520" w:left="1680" w:right="1020"/>
        </w:sectPr>
      </w:pPr>
    </w:p>
    <w:p>
      <w:pPr>
        <w:pStyle w:val="BodyText"/>
        <w:spacing w:before="3"/>
        <w:rPr>
          <w:sz w:val="22"/>
        </w:rPr>
      </w:pPr>
    </w:p>
    <w:p>
      <w:pPr>
        <w:pStyle w:val="BodyText"/>
        <w:spacing w:before="52"/>
        <w:ind w:left="588" w:right="110" w:firstLine="707"/>
        <w:jc w:val="both"/>
      </w:pPr>
      <w:r>
        <w:rPr/>
        <w:t>Valores</w:t>
      </w:r>
      <w:r>
        <w:rPr>
          <w:spacing w:val="-12"/>
        </w:rPr>
        <w:t> </w:t>
      </w:r>
      <w:r>
        <w:rPr/>
        <w:t>para</w:t>
      </w:r>
      <w:r>
        <w:rPr>
          <w:spacing w:val="-11"/>
        </w:rPr>
        <w:t> </w:t>
      </w:r>
      <w:r>
        <w:rPr/>
        <w:t>este</w:t>
      </w:r>
      <w:r>
        <w:rPr>
          <w:spacing w:val="-12"/>
        </w:rPr>
        <w:t> </w:t>
      </w:r>
      <w:r>
        <w:rPr/>
        <w:t>índice</w:t>
      </w:r>
      <w:r>
        <w:rPr>
          <w:spacing w:val="-12"/>
        </w:rPr>
        <w:t> </w:t>
      </w:r>
      <w:r>
        <w:rPr/>
        <w:t>mayores</w:t>
      </w:r>
      <w:r>
        <w:rPr>
          <w:spacing w:val="-12"/>
        </w:rPr>
        <w:t> </w:t>
      </w:r>
      <w:r>
        <w:rPr/>
        <w:t>al</w:t>
      </w:r>
      <w:r>
        <w:rPr>
          <w:spacing w:val="-12"/>
        </w:rPr>
        <w:t> </w:t>
      </w:r>
      <w:r>
        <w:rPr/>
        <w:t>90</w:t>
      </w:r>
      <w:r>
        <w:rPr>
          <w:spacing w:val="-12"/>
        </w:rPr>
        <w:t> </w:t>
      </w:r>
      <w:r>
        <w:rPr/>
        <w:t>%</w:t>
      </w:r>
      <w:r>
        <w:rPr>
          <w:spacing w:val="-10"/>
        </w:rPr>
        <w:t> </w:t>
      </w:r>
      <w:r>
        <w:rPr/>
        <w:t>se</w:t>
      </w:r>
      <w:r>
        <w:rPr>
          <w:spacing w:val="-12"/>
        </w:rPr>
        <w:t> </w:t>
      </w:r>
      <w:r>
        <w:rPr/>
        <w:t>consideran</w:t>
      </w:r>
      <w:r>
        <w:rPr>
          <w:spacing w:val="-11"/>
        </w:rPr>
        <w:t> </w:t>
      </w:r>
      <w:r>
        <w:rPr/>
        <w:t>satisfactorios;</w:t>
      </w:r>
      <w:r>
        <w:rPr>
          <w:spacing w:val="-12"/>
        </w:rPr>
        <w:t> </w:t>
      </w:r>
      <w:r>
        <w:rPr/>
        <w:t>en</w:t>
      </w:r>
      <w:r>
        <w:rPr>
          <w:spacing w:val="-11"/>
        </w:rPr>
        <w:t> </w:t>
      </w:r>
      <w:r>
        <w:rPr/>
        <w:t>cambio, valores inferiores alertan sobre la formulación de unas previsiones excesivas de ingresos.</w:t>
      </w:r>
    </w:p>
    <w:p>
      <w:pPr>
        <w:pStyle w:val="BodyText"/>
      </w:pPr>
    </w:p>
    <w:p>
      <w:pPr>
        <w:pStyle w:val="BodyText"/>
        <w:ind w:left="588" w:right="111" w:firstLine="707"/>
        <w:jc w:val="both"/>
      </w:pPr>
      <w:r>
        <w:rPr/>
        <w:t>En</w:t>
      </w:r>
      <w:r>
        <w:rPr>
          <w:spacing w:val="-16"/>
        </w:rPr>
        <w:t> </w:t>
      </w:r>
      <w:r>
        <w:rPr/>
        <w:t>la</w:t>
      </w:r>
      <w:r>
        <w:rPr>
          <w:spacing w:val="-16"/>
        </w:rPr>
        <w:t> </w:t>
      </w:r>
      <w:r>
        <w:rPr/>
        <w:t>evolución</w:t>
      </w:r>
      <w:r>
        <w:rPr>
          <w:spacing w:val="-16"/>
        </w:rPr>
        <w:t> </w:t>
      </w:r>
      <w:r>
        <w:rPr/>
        <w:t>de</w:t>
      </w:r>
      <w:r>
        <w:rPr>
          <w:spacing w:val="-14"/>
        </w:rPr>
        <w:t> </w:t>
      </w:r>
      <w:r>
        <w:rPr/>
        <w:t>este</w:t>
      </w:r>
      <w:r>
        <w:rPr>
          <w:spacing w:val="-16"/>
        </w:rPr>
        <w:t> </w:t>
      </w:r>
      <w:r>
        <w:rPr/>
        <w:t>indicador</w:t>
      </w:r>
      <w:r>
        <w:rPr>
          <w:spacing w:val="-16"/>
        </w:rPr>
        <w:t> </w:t>
      </w:r>
      <w:r>
        <w:rPr/>
        <w:t>en</w:t>
      </w:r>
      <w:r>
        <w:rPr>
          <w:spacing w:val="-16"/>
        </w:rPr>
        <w:t> </w:t>
      </w:r>
      <w:r>
        <w:rPr/>
        <w:t>los</w:t>
      </w:r>
      <w:r>
        <w:rPr>
          <w:spacing w:val="-16"/>
        </w:rPr>
        <w:t> </w:t>
      </w:r>
      <w:r>
        <w:rPr/>
        <w:t>ejercicios</w:t>
      </w:r>
      <w:r>
        <w:rPr>
          <w:spacing w:val="-16"/>
        </w:rPr>
        <w:t> </w:t>
      </w:r>
      <w:r>
        <w:rPr/>
        <w:t>analizados</w:t>
      </w:r>
      <w:r>
        <w:rPr>
          <w:spacing w:val="-12"/>
        </w:rPr>
        <w:t> </w:t>
      </w:r>
      <w:r>
        <w:rPr/>
        <w:t>se</w:t>
      </w:r>
      <w:r>
        <w:rPr>
          <w:spacing w:val="-15"/>
        </w:rPr>
        <w:t> </w:t>
      </w:r>
      <w:r>
        <w:rPr/>
        <w:t>observa</w:t>
      </w:r>
      <w:r>
        <w:rPr>
          <w:spacing w:val="-16"/>
        </w:rPr>
        <w:t> </w:t>
      </w:r>
      <w:r>
        <w:rPr/>
        <w:t>una</w:t>
      </w:r>
      <w:r>
        <w:rPr>
          <w:spacing w:val="-16"/>
        </w:rPr>
        <w:t> </w:t>
      </w:r>
      <w:r>
        <w:rPr/>
        <w:t>caída de 14,3 puntos</w:t>
      </w:r>
      <w:r>
        <w:rPr>
          <w:spacing w:val="-3"/>
        </w:rPr>
        <w:t> </w:t>
      </w:r>
      <w:r>
        <w:rPr/>
        <w:t>porcentuales.</w:t>
      </w:r>
    </w:p>
    <w:p>
      <w:pPr>
        <w:pStyle w:val="BodyText"/>
      </w:pPr>
    </w:p>
    <w:p>
      <w:pPr>
        <w:pStyle w:val="BodyText"/>
        <w:spacing w:before="11"/>
        <w:rPr>
          <w:sz w:val="23"/>
        </w:rPr>
      </w:pPr>
    </w:p>
    <w:p>
      <w:pPr>
        <w:pStyle w:val="Heading1"/>
        <w:numPr>
          <w:ilvl w:val="1"/>
          <w:numId w:val="1"/>
        </w:numPr>
        <w:tabs>
          <w:tab w:pos="1656" w:val="left" w:leader="none"/>
          <w:tab w:pos="1657" w:val="left" w:leader="none"/>
        </w:tabs>
        <w:spacing w:line="240" w:lineRule="auto" w:before="0" w:after="0"/>
        <w:ind w:left="1656" w:right="0" w:hanging="361"/>
        <w:jc w:val="left"/>
      </w:pPr>
      <w:r>
        <w:rPr/>
        <w:t>Ejecución del presupuesto de</w:t>
      </w:r>
      <w:r>
        <w:rPr>
          <w:spacing w:val="-2"/>
        </w:rPr>
        <w:t> </w:t>
      </w:r>
      <w:r>
        <w:rPr/>
        <w:t>gastos</w:t>
      </w:r>
    </w:p>
    <w:p>
      <w:pPr>
        <w:pStyle w:val="BodyText"/>
        <w:spacing w:before="1"/>
        <w:rPr>
          <w:b/>
        </w:rPr>
      </w:pPr>
    </w:p>
    <w:p>
      <w:pPr>
        <w:pStyle w:val="BodyText"/>
        <w:ind w:left="588" w:right="111" w:firstLine="707"/>
        <w:jc w:val="both"/>
      </w:pPr>
      <w:r>
        <w:rPr/>
        <w:t>El índice de ejecución de gastos expresa el porcentaje que suponen las obligaciones reconocidas con cargo al presupuesto de gastos del ejercicio corriente en relación con el volumen de créditos definitivos.</w:t>
      </w:r>
    </w:p>
    <w:p>
      <w:pPr>
        <w:pStyle w:val="BodyText"/>
      </w:pPr>
    </w:p>
    <w:p>
      <w:pPr>
        <w:pStyle w:val="BodyText"/>
        <w:ind w:left="588" w:right="110" w:firstLine="707"/>
        <w:jc w:val="both"/>
      </w:pPr>
      <w:r>
        <w:rPr/>
        <w:t>El índice de ejecución de gastos, que nos muestra el grado en que los créditos definitivos han dado lugar al reconocimiento de obligaciones, también ha de alcanzar valores superiores al 80 %.</w:t>
      </w:r>
    </w:p>
    <w:p>
      <w:pPr>
        <w:pStyle w:val="BodyText"/>
        <w:spacing w:before="12"/>
        <w:rPr>
          <w:sz w:val="23"/>
        </w:rPr>
      </w:pPr>
    </w:p>
    <w:p>
      <w:pPr>
        <w:pStyle w:val="BodyText"/>
        <w:ind w:left="588" w:right="111" w:firstLine="707"/>
        <w:jc w:val="both"/>
      </w:pPr>
      <w:r>
        <w:rPr/>
        <w:t>En</w:t>
      </w:r>
      <w:r>
        <w:rPr>
          <w:spacing w:val="-16"/>
        </w:rPr>
        <w:t> </w:t>
      </w:r>
      <w:r>
        <w:rPr/>
        <w:t>la</w:t>
      </w:r>
      <w:r>
        <w:rPr>
          <w:spacing w:val="-16"/>
        </w:rPr>
        <w:t> </w:t>
      </w:r>
      <w:r>
        <w:rPr/>
        <w:t>evolución</w:t>
      </w:r>
      <w:r>
        <w:rPr>
          <w:spacing w:val="-16"/>
        </w:rPr>
        <w:t> </w:t>
      </w:r>
      <w:r>
        <w:rPr/>
        <w:t>de</w:t>
      </w:r>
      <w:r>
        <w:rPr>
          <w:spacing w:val="-14"/>
        </w:rPr>
        <w:t> </w:t>
      </w:r>
      <w:r>
        <w:rPr/>
        <w:t>este</w:t>
      </w:r>
      <w:r>
        <w:rPr>
          <w:spacing w:val="-16"/>
        </w:rPr>
        <w:t> </w:t>
      </w:r>
      <w:r>
        <w:rPr/>
        <w:t>indicador</w:t>
      </w:r>
      <w:r>
        <w:rPr>
          <w:spacing w:val="-16"/>
        </w:rPr>
        <w:t> </w:t>
      </w:r>
      <w:r>
        <w:rPr/>
        <w:t>en</w:t>
      </w:r>
      <w:r>
        <w:rPr>
          <w:spacing w:val="-16"/>
        </w:rPr>
        <w:t> </w:t>
      </w:r>
      <w:r>
        <w:rPr/>
        <w:t>los</w:t>
      </w:r>
      <w:r>
        <w:rPr>
          <w:spacing w:val="-16"/>
        </w:rPr>
        <w:t> </w:t>
      </w:r>
      <w:r>
        <w:rPr/>
        <w:t>ejercicios</w:t>
      </w:r>
      <w:r>
        <w:rPr>
          <w:spacing w:val="-16"/>
        </w:rPr>
        <w:t> </w:t>
      </w:r>
      <w:r>
        <w:rPr/>
        <w:t>analizados</w:t>
      </w:r>
      <w:r>
        <w:rPr>
          <w:spacing w:val="-12"/>
        </w:rPr>
        <w:t> </w:t>
      </w:r>
      <w:r>
        <w:rPr/>
        <w:t>se</w:t>
      </w:r>
      <w:r>
        <w:rPr>
          <w:spacing w:val="-15"/>
        </w:rPr>
        <w:t> </w:t>
      </w:r>
      <w:r>
        <w:rPr/>
        <w:t>observa</w:t>
      </w:r>
      <w:r>
        <w:rPr>
          <w:spacing w:val="-16"/>
        </w:rPr>
        <w:t> </w:t>
      </w:r>
      <w:r>
        <w:rPr/>
        <w:t>una</w:t>
      </w:r>
      <w:r>
        <w:rPr>
          <w:spacing w:val="-16"/>
        </w:rPr>
        <w:t> </w:t>
      </w:r>
      <w:r>
        <w:rPr/>
        <w:t>caída de 21,6 puntos</w:t>
      </w:r>
      <w:r>
        <w:rPr>
          <w:spacing w:val="-3"/>
        </w:rPr>
        <w:t> </w:t>
      </w:r>
      <w:r>
        <w:rPr/>
        <w:t>porcentuales.</w:t>
      </w:r>
    </w:p>
    <w:p>
      <w:pPr>
        <w:pStyle w:val="BodyText"/>
      </w:pPr>
    </w:p>
    <w:p>
      <w:pPr>
        <w:pStyle w:val="BodyText"/>
        <w:spacing w:before="12"/>
        <w:rPr>
          <w:sz w:val="23"/>
        </w:rPr>
      </w:pPr>
    </w:p>
    <w:p>
      <w:pPr>
        <w:pStyle w:val="Heading1"/>
        <w:numPr>
          <w:ilvl w:val="1"/>
          <w:numId w:val="1"/>
        </w:numPr>
        <w:tabs>
          <w:tab w:pos="1656" w:val="left" w:leader="none"/>
          <w:tab w:pos="1657" w:val="left" w:leader="none"/>
        </w:tabs>
        <w:spacing w:line="240" w:lineRule="auto" w:before="0" w:after="0"/>
        <w:ind w:left="1656" w:right="0" w:hanging="361"/>
        <w:jc w:val="left"/>
      </w:pPr>
      <w:r>
        <w:rPr/>
        <w:t>Realización de</w:t>
      </w:r>
      <w:r>
        <w:rPr>
          <w:spacing w:val="-3"/>
        </w:rPr>
        <w:t> </w:t>
      </w:r>
      <w:r>
        <w:rPr/>
        <w:t>cobros</w:t>
      </w:r>
    </w:p>
    <w:p>
      <w:pPr>
        <w:pStyle w:val="BodyText"/>
        <w:rPr>
          <w:b/>
        </w:rPr>
      </w:pPr>
    </w:p>
    <w:p>
      <w:pPr>
        <w:pStyle w:val="BodyText"/>
        <w:spacing w:before="1"/>
        <w:ind w:left="588" w:right="107" w:firstLine="708"/>
        <w:jc w:val="both"/>
      </w:pPr>
      <w:r>
        <w:rPr/>
        <w:t>El índice de cumplimiento de los cobros refleja el porcentaje de derechos liquidados</w:t>
      </w:r>
      <w:r>
        <w:rPr>
          <w:spacing w:val="-15"/>
        </w:rPr>
        <w:t> </w:t>
      </w:r>
      <w:r>
        <w:rPr/>
        <w:t>con</w:t>
      </w:r>
      <w:r>
        <w:rPr>
          <w:spacing w:val="-14"/>
        </w:rPr>
        <w:t> </w:t>
      </w:r>
      <w:r>
        <w:rPr/>
        <w:t>cargo</w:t>
      </w:r>
      <w:r>
        <w:rPr>
          <w:spacing w:val="-14"/>
        </w:rPr>
        <w:t> </w:t>
      </w:r>
      <w:r>
        <w:rPr/>
        <w:t>al</w:t>
      </w:r>
      <w:r>
        <w:rPr>
          <w:spacing w:val="-14"/>
        </w:rPr>
        <w:t> </w:t>
      </w:r>
      <w:r>
        <w:rPr/>
        <w:t>presupuesto</w:t>
      </w:r>
      <w:r>
        <w:rPr>
          <w:spacing w:val="-14"/>
        </w:rPr>
        <w:t> </w:t>
      </w:r>
      <w:r>
        <w:rPr/>
        <w:t>corriente</w:t>
      </w:r>
      <w:r>
        <w:rPr>
          <w:spacing w:val="-15"/>
        </w:rPr>
        <w:t> </w:t>
      </w:r>
      <w:r>
        <w:rPr/>
        <w:t>que</w:t>
      </w:r>
      <w:r>
        <w:rPr>
          <w:spacing w:val="-14"/>
        </w:rPr>
        <w:t> </w:t>
      </w:r>
      <w:r>
        <w:rPr/>
        <w:t>han</w:t>
      </w:r>
      <w:r>
        <w:rPr>
          <w:spacing w:val="-14"/>
        </w:rPr>
        <w:t> </w:t>
      </w:r>
      <w:r>
        <w:rPr/>
        <w:t>sido</w:t>
      </w:r>
      <w:r>
        <w:rPr>
          <w:spacing w:val="-14"/>
        </w:rPr>
        <w:t> </w:t>
      </w:r>
      <w:r>
        <w:rPr/>
        <w:t>cobrados</w:t>
      </w:r>
      <w:r>
        <w:rPr>
          <w:spacing w:val="-14"/>
        </w:rPr>
        <w:t> </w:t>
      </w:r>
      <w:r>
        <w:rPr/>
        <w:t>durante</w:t>
      </w:r>
      <w:r>
        <w:rPr>
          <w:spacing w:val="-14"/>
        </w:rPr>
        <w:t> </w:t>
      </w:r>
      <w:r>
        <w:rPr/>
        <w:t>el</w:t>
      </w:r>
      <w:r>
        <w:rPr>
          <w:spacing w:val="-15"/>
        </w:rPr>
        <w:t> </w:t>
      </w:r>
      <w:r>
        <w:rPr/>
        <w:t>ejercicio presupuestario.</w:t>
      </w:r>
    </w:p>
    <w:p>
      <w:pPr>
        <w:pStyle w:val="BodyText"/>
        <w:spacing w:before="11"/>
        <w:rPr>
          <w:sz w:val="23"/>
        </w:rPr>
      </w:pPr>
    </w:p>
    <w:p>
      <w:pPr>
        <w:pStyle w:val="BodyText"/>
        <w:ind w:left="587" w:right="110" w:firstLine="708"/>
        <w:jc w:val="both"/>
      </w:pPr>
      <w:r>
        <w:rPr/>
        <w:t>Este indicador mide, por lo tanto, la capacidad de la Entidad Pública para transformar en liquidez los derechos de cobro liquidados y vencidos, es decir, el ritmo de cobro.</w:t>
      </w:r>
    </w:p>
    <w:p>
      <w:pPr>
        <w:pStyle w:val="BodyText"/>
        <w:spacing w:before="1"/>
      </w:pPr>
    </w:p>
    <w:p>
      <w:pPr>
        <w:pStyle w:val="BodyText"/>
        <w:ind w:left="587" w:right="112" w:firstLine="707"/>
        <w:jc w:val="both"/>
      </w:pPr>
      <w:r>
        <w:rPr/>
        <w:t>En principio, parece deseable que el valor del índice supere el 80 %, lo que supondría una razonable conversión en liquidez de los derechos de cobro liquidados.</w:t>
      </w:r>
    </w:p>
    <w:p>
      <w:pPr>
        <w:pStyle w:val="BodyText"/>
        <w:spacing w:before="11"/>
        <w:rPr>
          <w:sz w:val="23"/>
        </w:rPr>
      </w:pPr>
    </w:p>
    <w:p>
      <w:pPr>
        <w:pStyle w:val="BodyText"/>
        <w:ind w:left="588" w:right="111" w:firstLine="707"/>
        <w:jc w:val="both"/>
      </w:pPr>
      <w:r>
        <w:rPr/>
        <w:t>No se observan cambios significativos en la evolución de este indicador en los ejercicios analizados.</w:t>
      </w:r>
    </w:p>
    <w:p>
      <w:pPr>
        <w:spacing w:after="0"/>
        <w:jc w:val="both"/>
        <w:sectPr>
          <w:pgSz w:w="11910" w:h="16840"/>
          <w:pgMar w:header="922" w:footer="2325" w:top="1940" w:bottom="2520" w:left="1680" w:right="1020"/>
        </w:sectPr>
      </w:pPr>
    </w:p>
    <w:p>
      <w:pPr>
        <w:pStyle w:val="BodyText"/>
        <w:spacing w:before="2"/>
        <w:rPr>
          <w:sz w:val="18"/>
        </w:rPr>
      </w:pPr>
    </w:p>
    <w:p>
      <w:pPr>
        <w:pStyle w:val="Heading1"/>
        <w:numPr>
          <w:ilvl w:val="1"/>
          <w:numId w:val="1"/>
        </w:numPr>
        <w:tabs>
          <w:tab w:pos="1656" w:val="left" w:leader="none"/>
          <w:tab w:pos="1657" w:val="left" w:leader="none"/>
        </w:tabs>
        <w:spacing w:line="240" w:lineRule="auto" w:before="101" w:after="0"/>
        <w:ind w:left="1656" w:right="0" w:hanging="361"/>
        <w:jc w:val="left"/>
      </w:pPr>
      <w:r>
        <w:rPr/>
        <w:t>Realización de</w:t>
      </w:r>
      <w:r>
        <w:rPr>
          <w:spacing w:val="-3"/>
        </w:rPr>
        <w:t> </w:t>
      </w:r>
      <w:r>
        <w:rPr/>
        <w:t>pagos</w:t>
      </w:r>
    </w:p>
    <w:p>
      <w:pPr>
        <w:pStyle w:val="BodyText"/>
        <w:rPr>
          <w:b/>
        </w:rPr>
      </w:pPr>
    </w:p>
    <w:p>
      <w:pPr>
        <w:pStyle w:val="BodyText"/>
        <w:spacing w:before="1"/>
        <w:ind w:left="588" w:right="109" w:firstLine="707"/>
        <w:jc w:val="both"/>
      </w:pPr>
      <w:r>
        <w:rPr/>
        <w:t>El índice de cumplimiento de pago de los gastos refleja el porcentaje de obligaciones reconocidas durante el ejercicio con cargo al presupuesto corriente que han sido pagadas durante el mismo.</w:t>
      </w:r>
    </w:p>
    <w:p>
      <w:pPr>
        <w:pStyle w:val="BodyText"/>
        <w:spacing w:before="11"/>
        <w:rPr>
          <w:sz w:val="23"/>
        </w:rPr>
      </w:pPr>
    </w:p>
    <w:p>
      <w:pPr>
        <w:pStyle w:val="BodyText"/>
        <w:ind w:left="587" w:right="109" w:firstLine="708"/>
        <w:jc w:val="both"/>
      </w:pPr>
      <w:r>
        <w:rPr/>
        <w:t>Valores para este índice entre el 80 % y el 90 % se consideran satisfactorios; en cambio, valores inferiores alertan sobre la posible existencia de dificultades en la tesorería.</w:t>
      </w:r>
    </w:p>
    <w:p>
      <w:pPr>
        <w:pStyle w:val="BodyText"/>
      </w:pPr>
    </w:p>
    <w:p>
      <w:pPr>
        <w:pStyle w:val="BodyText"/>
        <w:spacing w:before="1"/>
        <w:ind w:left="587" w:right="111" w:firstLine="707"/>
        <w:jc w:val="both"/>
      </w:pPr>
      <w:r>
        <w:rPr/>
        <w:t>No se observan cambios significativos en la evolución de este indicador en los ejercicios analizados.</w:t>
      </w:r>
    </w:p>
    <w:p>
      <w:pPr>
        <w:pStyle w:val="BodyText"/>
      </w:pPr>
    </w:p>
    <w:p>
      <w:pPr>
        <w:pStyle w:val="BodyText"/>
        <w:spacing w:before="11"/>
        <w:rPr>
          <w:sz w:val="19"/>
        </w:rPr>
      </w:pPr>
    </w:p>
    <w:p>
      <w:pPr>
        <w:pStyle w:val="Heading1"/>
        <w:numPr>
          <w:ilvl w:val="0"/>
          <w:numId w:val="3"/>
        </w:numPr>
        <w:tabs>
          <w:tab w:pos="1295" w:val="left" w:leader="none"/>
          <w:tab w:pos="1296" w:val="left" w:leader="none"/>
        </w:tabs>
        <w:spacing w:line="240" w:lineRule="auto" w:before="0" w:after="0"/>
        <w:ind w:left="1296" w:right="0" w:hanging="361"/>
        <w:jc w:val="left"/>
      </w:pPr>
      <w:r>
        <w:rPr/>
        <w:t>Carga financiera del</w:t>
      </w:r>
      <w:r>
        <w:rPr>
          <w:spacing w:val="-3"/>
        </w:rPr>
        <w:t> </w:t>
      </w:r>
      <w:r>
        <w:rPr/>
        <w:t>ejercicio</w:t>
      </w:r>
    </w:p>
    <w:p>
      <w:pPr>
        <w:pStyle w:val="BodyText"/>
        <w:spacing w:before="1"/>
        <w:rPr>
          <w:b/>
        </w:rPr>
      </w:pPr>
    </w:p>
    <w:p>
      <w:pPr>
        <w:pStyle w:val="BodyText"/>
        <w:ind w:left="588" w:right="108" w:firstLine="707"/>
        <w:jc w:val="both"/>
      </w:pPr>
      <w:r>
        <w:rPr/>
        <w:t>Este indicador relaciona por cociente la carga financiera del ejercicio (obligaciones reconocidas por los capítulos 3 y 9) con los derechos liquidados por operaciones corrientes.</w:t>
      </w:r>
    </w:p>
    <w:p>
      <w:pPr>
        <w:pStyle w:val="BodyText"/>
        <w:spacing w:before="11"/>
        <w:rPr>
          <w:sz w:val="23"/>
        </w:rPr>
      </w:pPr>
    </w:p>
    <w:p>
      <w:pPr>
        <w:pStyle w:val="BodyText"/>
        <w:spacing w:before="1"/>
        <w:ind w:left="588" w:right="109" w:firstLine="707"/>
        <w:jc w:val="both"/>
      </w:pPr>
      <w:r>
        <w:rPr/>
        <w:t>Cuanto menor sea el peso de la carga financiera en relación con los ingresos corrientes,</w:t>
      </w:r>
      <w:r>
        <w:rPr>
          <w:spacing w:val="-7"/>
        </w:rPr>
        <w:t> </w:t>
      </w:r>
      <w:r>
        <w:rPr/>
        <w:t>mayor</w:t>
      </w:r>
      <w:r>
        <w:rPr>
          <w:spacing w:val="-7"/>
        </w:rPr>
        <w:t> </w:t>
      </w:r>
      <w:r>
        <w:rPr/>
        <w:t>margen</w:t>
      </w:r>
      <w:r>
        <w:rPr>
          <w:spacing w:val="-7"/>
        </w:rPr>
        <w:t> </w:t>
      </w:r>
      <w:r>
        <w:rPr/>
        <w:t>de</w:t>
      </w:r>
      <w:r>
        <w:rPr>
          <w:spacing w:val="-6"/>
        </w:rPr>
        <w:t> </w:t>
      </w:r>
      <w:r>
        <w:rPr/>
        <w:t>maniobra</w:t>
      </w:r>
      <w:r>
        <w:rPr>
          <w:spacing w:val="-7"/>
        </w:rPr>
        <w:t> </w:t>
      </w:r>
      <w:r>
        <w:rPr/>
        <w:t>tendrá</w:t>
      </w:r>
      <w:r>
        <w:rPr>
          <w:spacing w:val="-7"/>
        </w:rPr>
        <w:t> </w:t>
      </w:r>
      <w:r>
        <w:rPr/>
        <w:t>la</w:t>
      </w:r>
      <w:r>
        <w:rPr>
          <w:spacing w:val="-6"/>
        </w:rPr>
        <w:t> </w:t>
      </w:r>
      <w:r>
        <w:rPr/>
        <w:t>Entidad</w:t>
      </w:r>
      <w:r>
        <w:rPr>
          <w:spacing w:val="-7"/>
        </w:rPr>
        <w:t> </w:t>
      </w:r>
      <w:r>
        <w:rPr/>
        <w:t>para</w:t>
      </w:r>
      <w:r>
        <w:rPr>
          <w:spacing w:val="-7"/>
        </w:rPr>
        <w:t> </w:t>
      </w:r>
      <w:r>
        <w:rPr/>
        <w:t>financiar</w:t>
      </w:r>
      <w:r>
        <w:rPr>
          <w:spacing w:val="-8"/>
        </w:rPr>
        <w:t> </w:t>
      </w:r>
      <w:r>
        <w:rPr/>
        <w:t>sus</w:t>
      </w:r>
      <w:r>
        <w:rPr>
          <w:spacing w:val="-6"/>
        </w:rPr>
        <w:t> </w:t>
      </w:r>
      <w:r>
        <w:rPr/>
        <w:t>inversiones.</w:t>
      </w:r>
    </w:p>
    <w:p>
      <w:pPr>
        <w:pStyle w:val="BodyText"/>
      </w:pPr>
    </w:p>
    <w:p>
      <w:pPr>
        <w:pStyle w:val="BodyText"/>
        <w:ind w:left="588" w:right="111" w:firstLine="707"/>
        <w:jc w:val="both"/>
      </w:pPr>
      <w:r>
        <w:rPr/>
        <w:t>En</w:t>
      </w:r>
      <w:r>
        <w:rPr>
          <w:spacing w:val="-16"/>
        </w:rPr>
        <w:t> </w:t>
      </w:r>
      <w:r>
        <w:rPr/>
        <w:t>la</w:t>
      </w:r>
      <w:r>
        <w:rPr>
          <w:spacing w:val="-16"/>
        </w:rPr>
        <w:t> </w:t>
      </w:r>
      <w:r>
        <w:rPr/>
        <w:t>evolución</w:t>
      </w:r>
      <w:r>
        <w:rPr>
          <w:spacing w:val="-16"/>
        </w:rPr>
        <w:t> </w:t>
      </w:r>
      <w:r>
        <w:rPr/>
        <w:t>de</w:t>
      </w:r>
      <w:r>
        <w:rPr>
          <w:spacing w:val="-14"/>
        </w:rPr>
        <w:t> </w:t>
      </w:r>
      <w:r>
        <w:rPr/>
        <w:t>este</w:t>
      </w:r>
      <w:r>
        <w:rPr>
          <w:spacing w:val="-16"/>
        </w:rPr>
        <w:t> </w:t>
      </w:r>
      <w:r>
        <w:rPr/>
        <w:t>indicador</w:t>
      </w:r>
      <w:r>
        <w:rPr>
          <w:spacing w:val="-16"/>
        </w:rPr>
        <w:t> </w:t>
      </w:r>
      <w:r>
        <w:rPr/>
        <w:t>en</w:t>
      </w:r>
      <w:r>
        <w:rPr>
          <w:spacing w:val="-16"/>
        </w:rPr>
        <w:t> </w:t>
      </w:r>
      <w:r>
        <w:rPr/>
        <w:t>los</w:t>
      </w:r>
      <w:r>
        <w:rPr>
          <w:spacing w:val="-16"/>
        </w:rPr>
        <w:t> </w:t>
      </w:r>
      <w:r>
        <w:rPr/>
        <w:t>ejercicios</w:t>
      </w:r>
      <w:r>
        <w:rPr>
          <w:spacing w:val="-16"/>
        </w:rPr>
        <w:t> </w:t>
      </w:r>
      <w:r>
        <w:rPr/>
        <w:t>analizados</w:t>
      </w:r>
      <w:r>
        <w:rPr>
          <w:spacing w:val="-12"/>
        </w:rPr>
        <w:t> </w:t>
      </w:r>
      <w:r>
        <w:rPr/>
        <w:t>se</w:t>
      </w:r>
      <w:r>
        <w:rPr>
          <w:spacing w:val="-15"/>
        </w:rPr>
        <w:t> </w:t>
      </w:r>
      <w:r>
        <w:rPr/>
        <w:t>observa</w:t>
      </w:r>
      <w:r>
        <w:rPr>
          <w:spacing w:val="-16"/>
        </w:rPr>
        <w:t> </w:t>
      </w:r>
      <w:r>
        <w:rPr/>
        <w:t>una</w:t>
      </w:r>
      <w:r>
        <w:rPr>
          <w:spacing w:val="-16"/>
        </w:rPr>
        <w:t> </w:t>
      </w:r>
      <w:r>
        <w:rPr/>
        <w:t>caída de 2,4 puntos</w:t>
      </w:r>
      <w:r>
        <w:rPr>
          <w:spacing w:val="-3"/>
        </w:rPr>
        <w:t> </w:t>
      </w:r>
      <w:r>
        <w:rPr/>
        <w:t>porcentuales.</w:t>
      </w:r>
    </w:p>
    <w:p>
      <w:pPr>
        <w:pStyle w:val="BodyText"/>
      </w:pPr>
    </w:p>
    <w:p>
      <w:pPr>
        <w:pStyle w:val="BodyText"/>
        <w:spacing w:before="12"/>
        <w:rPr>
          <w:sz w:val="19"/>
        </w:rPr>
      </w:pPr>
    </w:p>
    <w:p>
      <w:pPr>
        <w:pStyle w:val="Heading1"/>
        <w:numPr>
          <w:ilvl w:val="1"/>
          <w:numId w:val="3"/>
        </w:numPr>
        <w:tabs>
          <w:tab w:pos="1656" w:val="left" w:leader="none"/>
          <w:tab w:pos="1657" w:val="left" w:leader="none"/>
        </w:tabs>
        <w:spacing w:line="240" w:lineRule="auto" w:before="0" w:after="0"/>
        <w:ind w:left="1656" w:right="0" w:hanging="361"/>
        <w:jc w:val="left"/>
      </w:pPr>
      <w:r>
        <w:rPr/>
        <w:t>Ahorro</w:t>
      </w:r>
      <w:r>
        <w:rPr>
          <w:spacing w:val="-1"/>
        </w:rPr>
        <w:t> </w:t>
      </w:r>
      <w:r>
        <w:rPr/>
        <w:t>neto</w:t>
      </w:r>
    </w:p>
    <w:p>
      <w:pPr>
        <w:pStyle w:val="BodyText"/>
        <w:spacing w:before="1"/>
        <w:rPr>
          <w:b/>
        </w:rPr>
      </w:pPr>
    </w:p>
    <w:p>
      <w:pPr>
        <w:pStyle w:val="BodyText"/>
        <w:ind w:left="588" w:right="110" w:firstLine="708"/>
        <w:jc w:val="both"/>
      </w:pPr>
      <w:r>
        <w:rPr/>
        <w:t>El índice de ahorro neto se obtiene dividiendo el ahorro neto (derechos reconocidos corrientes menos obligaciones reconocidas corrientes y obligaciones reconocidas del capítulo 9), por el volumen de derechos liquidados por operaciones corrientes.</w:t>
      </w:r>
    </w:p>
    <w:p>
      <w:pPr>
        <w:pStyle w:val="BodyText"/>
        <w:spacing w:before="11"/>
        <w:rPr>
          <w:sz w:val="23"/>
        </w:rPr>
      </w:pPr>
    </w:p>
    <w:p>
      <w:pPr>
        <w:pStyle w:val="BodyText"/>
        <w:ind w:left="588" w:right="107" w:firstLine="707"/>
        <w:jc w:val="both"/>
      </w:pPr>
      <w:r>
        <w:rPr/>
        <w:t>Este indicador refleja la capacidad que tiene la Entidad de atender con sus recursos ordinarios a sus gastos corrientes, incluida la imputación al presente de las deudas contraídas en el pasado para la financiación de las inversiones. Debe presentar valores positivos.</w:t>
      </w:r>
    </w:p>
    <w:p>
      <w:pPr>
        <w:pStyle w:val="BodyText"/>
      </w:pPr>
    </w:p>
    <w:p>
      <w:pPr>
        <w:pStyle w:val="BodyText"/>
        <w:ind w:left="588" w:right="111" w:firstLine="707"/>
        <w:jc w:val="both"/>
      </w:pPr>
      <w:r>
        <w:rPr/>
        <w:t>En la evolución de este indicador en los ejercicios analizados se observa un aumento de 0,7 puntos porcentuales.</w:t>
      </w:r>
    </w:p>
    <w:p>
      <w:pPr>
        <w:spacing w:after="0"/>
        <w:jc w:val="both"/>
        <w:sectPr>
          <w:pgSz w:w="11910" w:h="16840"/>
          <w:pgMar w:header="922" w:footer="2325" w:top="1940" w:bottom="2520" w:left="1680" w:right="1020"/>
        </w:sectPr>
      </w:pPr>
    </w:p>
    <w:p>
      <w:pPr>
        <w:pStyle w:val="BodyText"/>
        <w:rPr>
          <w:sz w:val="20"/>
        </w:rPr>
      </w:pPr>
    </w:p>
    <w:p>
      <w:pPr>
        <w:pStyle w:val="BodyText"/>
        <w:spacing w:before="2"/>
        <w:rPr>
          <w:sz w:val="22"/>
        </w:rPr>
      </w:pPr>
    </w:p>
    <w:p>
      <w:pPr>
        <w:pStyle w:val="Heading1"/>
        <w:numPr>
          <w:ilvl w:val="1"/>
          <w:numId w:val="3"/>
        </w:numPr>
        <w:tabs>
          <w:tab w:pos="1655" w:val="left" w:leader="none"/>
          <w:tab w:pos="1656" w:val="left" w:leader="none"/>
        </w:tabs>
        <w:spacing w:line="240" w:lineRule="auto" w:before="101" w:after="0"/>
        <w:ind w:left="1656" w:right="0" w:hanging="361"/>
        <w:jc w:val="left"/>
      </w:pPr>
      <w:r>
        <w:rPr/>
        <w:t>Eficacia en la gestión</w:t>
      </w:r>
      <w:r>
        <w:rPr>
          <w:spacing w:val="-3"/>
        </w:rPr>
        <w:t> </w:t>
      </w:r>
      <w:r>
        <w:rPr/>
        <w:t>recaudatoria</w:t>
      </w:r>
    </w:p>
    <w:p>
      <w:pPr>
        <w:pStyle w:val="BodyText"/>
        <w:rPr>
          <w:b/>
        </w:rPr>
      </w:pPr>
    </w:p>
    <w:p>
      <w:pPr>
        <w:pStyle w:val="BodyText"/>
        <w:ind w:left="587" w:right="111" w:firstLine="708"/>
        <w:jc w:val="both"/>
      </w:pPr>
      <w:r>
        <w:rPr/>
        <w:t>El</w:t>
      </w:r>
      <w:r>
        <w:rPr>
          <w:spacing w:val="-14"/>
        </w:rPr>
        <w:t> </w:t>
      </w:r>
      <w:r>
        <w:rPr/>
        <w:t>índice</w:t>
      </w:r>
      <w:r>
        <w:rPr>
          <w:spacing w:val="-14"/>
        </w:rPr>
        <w:t> </w:t>
      </w:r>
      <w:r>
        <w:rPr/>
        <w:t>de</w:t>
      </w:r>
      <w:r>
        <w:rPr>
          <w:spacing w:val="-14"/>
        </w:rPr>
        <w:t> </w:t>
      </w:r>
      <w:r>
        <w:rPr/>
        <w:t>gestión</w:t>
      </w:r>
      <w:r>
        <w:rPr>
          <w:spacing w:val="-13"/>
        </w:rPr>
        <w:t> </w:t>
      </w:r>
      <w:r>
        <w:rPr/>
        <w:t>recaudatoria</w:t>
      </w:r>
      <w:r>
        <w:rPr>
          <w:spacing w:val="-15"/>
        </w:rPr>
        <w:t> </w:t>
      </w:r>
      <w:r>
        <w:rPr/>
        <w:t>refleja</w:t>
      </w:r>
      <w:r>
        <w:rPr>
          <w:spacing w:val="-13"/>
        </w:rPr>
        <w:t> </w:t>
      </w:r>
      <w:r>
        <w:rPr/>
        <w:t>el</w:t>
      </w:r>
      <w:r>
        <w:rPr>
          <w:spacing w:val="-13"/>
        </w:rPr>
        <w:t> </w:t>
      </w:r>
      <w:r>
        <w:rPr/>
        <w:t>porcentaje</w:t>
      </w:r>
      <w:r>
        <w:rPr>
          <w:spacing w:val="-13"/>
        </w:rPr>
        <w:t> </w:t>
      </w:r>
      <w:r>
        <w:rPr/>
        <w:t>de</w:t>
      </w:r>
      <w:r>
        <w:rPr>
          <w:spacing w:val="-13"/>
        </w:rPr>
        <w:t> </w:t>
      </w:r>
      <w:r>
        <w:rPr/>
        <w:t>derechos</w:t>
      </w:r>
      <w:r>
        <w:rPr>
          <w:spacing w:val="-13"/>
        </w:rPr>
        <w:t> </w:t>
      </w:r>
      <w:r>
        <w:rPr/>
        <w:t>liquidados</w:t>
      </w:r>
      <w:r>
        <w:rPr>
          <w:spacing w:val="-14"/>
        </w:rPr>
        <w:t> </w:t>
      </w:r>
      <w:r>
        <w:rPr/>
        <w:t>con cargo a los ingresos tributarios y precios públicos que han sido cobrados durante el ejercicio</w:t>
      </w:r>
      <w:r>
        <w:rPr>
          <w:spacing w:val="-1"/>
        </w:rPr>
        <w:t> </w:t>
      </w:r>
      <w:r>
        <w:rPr/>
        <w:t>presupuestario.</w:t>
      </w:r>
    </w:p>
    <w:p>
      <w:pPr>
        <w:pStyle w:val="BodyText"/>
        <w:spacing w:before="1"/>
      </w:pPr>
    </w:p>
    <w:p>
      <w:pPr>
        <w:pStyle w:val="BodyText"/>
        <w:ind w:left="587" w:right="108" w:firstLine="708"/>
        <w:jc w:val="both"/>
      </w:pPr>
      <w:r>
        <w:rPr/>
        <w:t>Este</w:t>
      </w:r>
      <w:r>
        <w:rPr>
          <w:spacing w:val="-8"/>
        </w:rPr>
        <w:t> </w:t>
      </w:r>
      <w:r>
        <w:rPr/>
        <w:t>indicador</w:t>
      </w:r>
      <w:r>
        <w:rPr>
          <w:spacing w:val="-6"/>
        </w:rPr>
        <w:t> </w:t>
      </w:r>
      <w:r>
        <w:rPr/>
        <w:t>mide,</w:t>
      </w:r>
      <w:r>
        <w:rPr>
          <w:spacing w:val="-6"/>
        </w:rPr>
        <w:t> </w:t>
      </w:r>
      <w:r>
        <w:rPr/>
        <w:t>por</w:t>
      </w:r>
      <w:r>
        <w:rPr>
          <w:spacing w:val="-7"/>
        </w:rPr>
        <w:t> </w:t>
      </w:r>
      <w:r>
        <w:rPr/>
        <w:t>lo</w:t>
      </w:r>
      <w:r>
        <w:rPr>
          <w:spacing w:val="-7"/>
        </w:rPr>
        <w:t> </w:t>
      </w:r>
      <w:r>
        <w:rPr/>
        <w:t>tanto,</w:t>
      </w:r>
      <w:r>
        <w:rPr>
          <w:spacing w:val="-6"/>
        </w:rPr>
        <w:t> </w:t>
      </w:r>
      <w:r>
        <w:rPr/>
        <w:t>la</w:t>
      </w:r>
      <w:r>
        <w:rPr>
          <w:spacing w:val="-5"/>
        </w:rPr>
        <w:t> </w:t>
      </w:r>
      <w:r>
        <w:rPr/>
        <w:t>capacidad</w:t>
      </w:r>
      <w:r>
        <w:rPr>
          <w:spacing w:val="-6"/>
        </w:rPr>
        <w:t> </w:t>
      </w:r>
      <w:r>
        <w:rPr/>
        <w:t>de</w:t>
      </w:r>
      <w:r>
        <w:rPr>
          <w:spacing w:val="-6"/>
        </w:rPr>
        <w:t> </w:t>
      </w:r>
      <w:r>
        <w:rPr/>
        <w:t>la</w:t>
      </w:r>
      <w:r>
        <w:rPr>
          <w:spacing w:val="-7"/>
        </w:rPr>
        <w:t> </w:t>
      </w:r>
      <w:r>
        <w:rPr/>
        <w:t>Entidad</w:t>
      </w:r>
      <w:r>
        <w:rPr>
          <w:spacing w:val="-9"/>
        </w:rPr>
        <w:t> </w:t>
      </w:r>
      <w:r>
        <w:rPr/>
        <w:t>para</w:t>
      </w:r>
      <w:r>
        <w:rPr>
          <w:spacing w:val="-6"/>
        </w:rPr>
        <w:t> </w:t>
      </w:r>
      <w:r>
        <w:rPr/>
        <w:t>transformar</w:t>
      </w:r>
      <w:r>
        <w:rPr>
          <w:spacing w:val="-6"/>
        </w:rPr>
        <w:t> </w:t>
      </w:r>
      <w:r>
        <w:rPr/>
        <w:t>en liquidez</w:t>
      </w:r>
      <w:r>
        <w:rPr>
          <w:spacing w:val="-6"/>
        </w:rPr>
        <w:t> </w:t>
      </w:r>
      <w:r>
        <w:rPr/>
        <w:t>los</w:t>
      </w:r>
      <w:r>
        <w:rPr>
          <w:spacing w:val="-5"/>
        </w:rPr>
        <w:t> </w:t>
      </w:r>
      <w:r>
        <w:rPr/>
        <w:t>derechos</w:t>
      </w:r>
      <w:r>
        <w:rPr>
          <w:spacing w:val="-6"/>
        </w:rPr>
        <w:t> </w:t>
      </w:r>
      <w:r>
        <w:rPr/>
        <w:t>de</w:t>
      </w:r>
      <w:r>
        <w:rPr>
          <w:spacing w:val="-5"/>
        </w:rPr>
        <w:t> </w:t>
      </w:r>
      <w:r>
        <w:rPr/>
        <w:t>cobro</w:t>
      </w:r>
      <w:r>
        <w:rPr>
          <w:spacing w:val="-6"/>
        </w:rPr>
        <w:t> </w:t>
      </w:r>
      <w:r>
        <w:rPr/>
        <w:t>liquidados</w:t>
      </w:r>
      <w:r>
        <w:rPr>
          <w:spacing w:val="-6"/>
        </w:rPr>
        <w:t> </w:t>
      </w:r>
      <w:r>
        <w:rPr/>
        <w:t>y</w:t>
      </w:r>
      <w:r>
        <w:rPr>
          <w:spacing w:val="-6"/>
        </w:rPr>
        <w:t> </w:t>
      </w:r>
      <w:r>
        <w:rPr/>
        <w:t>vencidos</w:t>
      </w:r>
      <w:r>
        <w:rPr>
          <w:spacing w:val="-5"/>
        </w:rPr>
        <w:t> </w:t>
      </w:r>
      <w:r>
        <w:rPr/>
        <w:t>de</w:t>
      </w:r>
      <w:r>
        <w:rPr>
          <w:spacing w:val="-6"/>
        </w:rPr>
        <w:t> </w:t>
      </w:r>
      <w:r>
        <w:rPr/>
        <w:t>los</w:t>
      </w:r>
      <w:r>
        <w:rPr>
          <w:spacing w:val="-6"/>
        </w:rPr>
        <w:t> </w:t>
      </w:r>
      <w:r>
        <w:rPr/>
        <w:t>capítulos</w:t>
      </w:r>
      <w:r>
        <w:rPr>
          <w:spacing w:val="-6"/>
        </w:rPr>
        <w:t> </w:t>
      </w:r>
      <w:r>
        <w:rPr/>
        <w:t>1,</w:t>
      </w:r>
      <w:r>
        <w:rPr>
          <w:spacing w:val="-5"/>
        </w:rPr>
        <w:t> </w:t>
      </w:r>
      <w:r>
        <w:rPr/>
        <w:t>2</w:t>
      </w:r>
      <w:r>
        <w:rPr>
          <w:spacing w:val="-6"/>
        </w:rPr>
        <w:t> </w:t>
      </w:r>
      <w:r>
        <w:rPr/>
        <w:t>y</w:t>
      </w:r>
      <w:r>
        <w:rPr>
          <w:spacing w:val="-6"/>
        </w:rPr>
        <w:t> </w:t>
      </w:r>
      <w:r>
        <w:rPr/>
        <w:t>3,</w:t>
      </w:r>
      <w:r>
        <w:rPr>
          <w:spacing w:val="-5"/>
        </w:rPr>
        <w:t> </w:t>
      </w:r>
      <w:r>
        <w:rPr/>
        <w:t>es</w:t>
      </w:r>
      <w:r>
        <w:rPr>
          <w:spacing w:val="-7"/>
        </w:rPr>
        <w:t> </w:t>
      </w:r>
      <w:r>
        <w:rPr/>
        <w:t>decir,</w:t>
      </w:r>
      <w:r>
        <w:rPr>
          <w:spacing w:val="-6"/>
        </w:rPr>
        <w:t> </w:t>
      </w:r>
      <w:r>
        <w:rPr/>
        <w:t>el ritmo de</w:t>
      </w:r>
      <w:r>
        <w:rPr>
          <w:spacing w:val="-2"/>
        </w:rPr>
        <w:t> </w:t>
      </w:r>
      <w:r>
        <w:rPr/>
        <w:t>cobro.</w:t>
      </w:r>
    </w:p>
    <w:p>
      <w:pPr>
        <w:pStyle w:val="BodyText"/>
        <w:spacing w:before="11"/>
        <w:rPr>
          <w:sz w:val="23"/>
        </w:rPr>
      </w:pPr>
    </w:p>
    <w:p>
      <w:pPr>
        <w:pStyle w:val="BodyText"/>
        <w:ind w:left="587" w:right="112" w:firstLine="708"/>
        <w:jc w:val="both"/>
      </w:pPr>
      <w:r>
        <w:rPr/>
        <w:t>En principio, parece deseable que el valor del índice supere el 80 %, lo que supondría una razonable conversión en liquidez de los derechos de cobro liquidados.</w:t>
      </w:r>
    </w:p>
    <w:p>
      <w:pPr>
        <w:pStyle w:val="BodyText"/>
        <w:spacing w:before="1"/>
      </w:pPr>
    </w:p>
    <w:p>
      <w:pPr>
        <w:pStyle w:val="BodyText"/>
        <w:ind w:left="588" w:right="111" w:firstLine="708"/>
        <w:jc w:val="both"/>
      </w:pPr>
      <w:r>
        <w:rPr/>
        <w:t>En</w:t>
      </w:r>
      <w:r>
        <w:rPr>
          <w:spacing w:val="-16"/>
        </w:rPr>
        <w:t> </w:t>
      </w:r>
      <w:r>
        <w:rPr/>
        <w:t>la</w:t>
      </w:r>
      <w:r>
        <w:rPr>
          <w:spacing w:val="-16"/>
        </w:rPr>
        <w:t> </w:t>
      </w:r>
      <w:r>
        <w:rPr/>
        <w:t>evolución</w:t>
      </w:r>
      <w:r>
        <w:rPr>
          <w:spacing w:val="-16"/>
        </w:rPr>
        <w:t> </w:t>
      </w:r>
      <w:r>
        <w:rPr/>
        <w:t>de</w:t>
      </w:r>
      <w:r>
        <w:rPr>
          <w:spacing w:val="-14"/>
        </w:rPr>
        <w:t> </w:t>
      </w:r>
      <w:r>
        <w:rPr/>
        <w:t>este</w:t>
      </w:r>
      <w:r>
        <w:rPr>
          <w:spacing w:val="-16"/>
        </w:rPr>
        <w:t> </w:t>
      </w:r>
      <w:r>
        <w:rPr/>
        <w:t>indicador</w:t>
      </w:r>
      <w:r>
        <w:rPr>
          <w:spacing w:val="-16"/>
        </w:rPr>
        <w:t> </w:t>
      </w:r>
      <w:r>
        <w:rPr/>
        <w:t>en</w:t>
      </w:r>
      <w:r>
        <w:rPr>
          <w:spacing w:val="-15"/>
        </w:rPr>
        <w:t> </w:t>
      </w:r>
      <w:r>
        <w:rPr/>
        <w:t>los</w:t>
      </w:r>
      <w:r>
        <w:rPr>
          <w:spacing w:val="-16"/>
        </w:rPr>
        <w:t> </w:t>
      </w:r>
      <w:r>
        <w:rPr/>
        <w:t>ejercicios</w:t>
      </w:r>
      <w:r>
        <w:rPr>
          <w:spacing w:val="-16"/>
        </w:rPr>
        <w:t> </w:t>
      </w:r>
      <w:r>
        <w:rPr/>
        <w:t>analizados</w:t>
      </w:r>
      <w:r>
        <w:rPr>
          <w:spacing w:val="-12"/>
        </w:rPr>
        <w:t> </w:t>
      </w:r>
      <w:r>
        <w:rPr/>
        <w:t>se</w:t>
      </w:r>
      <w:r>
        <w:rPr>
          <w:spacing w:val="-15"/>
        </w:rPr>
        <w:t> </w:t>
      </w:r>
      <w:r>
        <w:rPr/>
        <w:t>observa</w:t>
      </w:r>
      <w:r>
        <w:rPr>
          <w:spacing w:val="-16"/>
        </w:rPr>
        <w:t> </w:t>
      </w:r>
      <w:r>
        <w:rPr/>
        <w:t>una</w:t>
      </w:r>
      <w:r>
        <w:rPr>
          <w:spacing w:val="-15"/>
        </w:rPr>
        <w:t> </w:t>
      </w:r>
      <w:r>
        <w:rPr/>
        <w:t>caída de 5,5 puntos</w:t>
      </w:r>
      <w:r>
        <w:rPr>
          <w:spacing w:val="-3"/>
        </w:rPr>
        <w:t> </w:t>
      </w:r>
      <w:r>
        <w:rPr/>
        <w:t>porcentuales.</w:t>
      </w:r>
    </w:p>
    <w:p>
      <w:pPr>
        <w:pStyle w:val="BodyText"/>
      </w:pPr>
    </w:p>
    <w:p>
      <w:pPr>
        <w:pStyle w:val="BodyText"/>
        <w:spacing w:before="11"/>
        <w:rPr>
          <w:sz w:val="23"/>
        </w:rPr>
      </w:pPr>
    </w:p>
    <w:p>
      <w:pPr>
        <w:pStyle w:val="Heading1"/>
        <w:numPr>
          <w:ilvl w:val="0"/>
          <w:numId w:val="2"/>
        </w:numPr>
        <w:tabs>
          <w:tab w:pos="1560" w:val="left" w:leader="none"/>
        </w:tabs>
        <w:spacing w:line="240" w:lineRule="auto" w:before="1" w:after="0"/>
        <w:ind w:left="1559" w:right="0" w:hanging="265"/>
        <w:jc w:val="left"/>
      </w:pPr>
      <w:r>
        <w:rPr/>
        <w:t>INDICADORES</w:t>
      </w:r>
      <w:r>
        <w:rPr>
          <w:spacing w:val="-2"/>
        </w:rPr>
        <w:t> </w:t>
      </w:r>
      <w:r>
        <w:rPr/>
        <w:t>FINANCIEROS</w:t>
      </w:r>
    </w:p>
    <w:p>
      <w:pPr>
        <w:pStyle w:val="BodyText"/>
        <w:spacing w:before="11"/>
        <w:rPr>
          <w:b/>
          <w:sz w:val="23"/>
        </w:rPr>
      </w:pPr>
    </w:p>
    <w:p>
      <w:pPr>
        <w:pStyle w:val="BodyText"/>
        <w:spacing w:before="1"/>
        <w:ind w:left="587" w:right="110" w:firstLine="708"/>
        <w:jc w:val="both"/>
      </w:pPr>
      <w:r>
        <w:rPr/>
        <w:pict>
          <v:group style="position:absolute;margin-left:156.233505pt;margin-top:73.089584pt;width:339.45pt;height:198.8pt;mso-position-horizontal-relative:page;mso-position-vertical-relative:paragraph;z-index:-254946304" coordorigin="3125,1462" coordsize="6789,3976">
            <v:rect style="position:absolute;left:3435;top:4503;width:80;height:102" filled="true" fillcolor="#9999ff" stroked="false">
              <v:fill type="solid"/>
            </v:rect>
            <v:rect style="position:absolute;left:3435;top:4503;width:80;height:102" filled="false" stroked="true" strokeweight=".493pt" strokecolor="#000000">
              <v:stroke dashstyle="solid"/>
            </v:rect>
            <v:rect style="position:absolute;left:3435;top:4771;width:80;height:89" filled="true" fillcolor="#993366" stroked="false">
              <v:fill type="solid"/>
            </v:rect>
            <v:rect style="position:absolute;left:3435;top:4771;width:80;height:89" filled="false" stroked="true" strokeweight=".493pt" strokecolor="#000000">
              <v:stroke dashstyle="solid"/>
            </v:rect>
            <v:rect style="position:absolute;left:3435;top:5037;width:80;height:89" filled="true" fillcolor="#ffffcc" stroked="false">
              <v:fill type="solid"/>
            </v:rect>
            <v:rect style="position:absolute;left:3435;top:5037;width:80;height:89" filled="false" stroked="true" strokeweight=".493pt" strokecolor="#000000">
              <v:stroke dashstyle="solid"/>
            </v:rect>
            <v:rect style="position:absolute;left:3129;top:1466;width:6779;height:3966" filled="false" stroked="true" strokeweight=".493pt" strokecolor="#000000">
              <v:stroke dashstyle="solid"/>
            </v:rect>
            <v:shape style="position:absolute;left:3658;top:1725;width:85;height:2542" type="#_x0000_t202" filled="false" stroked="false">
              <v:textbox inset="0,0,0,0">
                <w:txbxContent>
                  <w:p>
                    <w:pPr>
                      <w:spacing w:line="167" w:lineRule="exact" w:before="0"/>
                      <w:ind w:left="0" w:right="0" w:firstLine="0"/>
                      <w:jc w:val="left"/>
                      <w:rPr>
                        <w:b/>
                        <w:sz w:val="16"/>
                      </w:rPr>
                    </w:pPr>
                    <w:r>
                      <w:rPr>
                        <w:b/>
                        <w:w w:val="80"/>
                        <w:sz w:val="16"/>
                      </w:rPr>
                      <w:t>6</w:t>
                    </w:r>
                  </w:p>
                  <w:p>
                    <w:pPr>
                      <w:spacing w:line="240" w:lineRule="auto" w:before="5"/>
                      <w:rPr>
                        <w:sz w:val="16"/>
                      </w:rPr>
                    </w:pPr>
                  </w:p>
                  <w:p>
                    <w:pPr>
                      <w:spacing w:before="0"/>
                      <w:ind w:left="0" w:right="0" w:firstLine="0"/>
                      <w:jc w:val="left"/>
                      <w:rPr>
                        <w:b/>
                        <w:sz w:val="16"/>
                      </w:rPr>
                    </w:pPr>
                    <w:r>
                      <w:rPr>
                        <w:b/>
                        <w:w w:val="80"/>
                        <w:sz w:val="16"/>
                      </w:rPr>
                      <w:t>5</w:t>
                    </w:r>
                  </w:p>
                  <w:p>
                    <w:pPr>
                      <w:spacing w:line="240" w:lineRule="auto" w:before="5"/>
                      <w:rPr>
                        <w:sz w:val="16"/>
                      </w:rPr>
                    </w:pPr>
                  </w:p>
                  <w:p>
                    <w:pPr>
                      <w:spacing w:before="0"/>
                      <w:ind w:left="0" w:right="0" w:firstLine="0"/>
                      <w:jc w:val="left"/>
                      <w:rPr>
                        <w:b/>
                        <w:sz w:val="16"/>
                      </w:rPr>
                    </w:pPr>
                    <w:r>
                      <w:rPr>
                        <w:b/>
                        <w:w w:val="80"/>
                        <w:sz w:val="16"/>
                      </w:rPr>
                      <w:t>4</w:t>
                    </w:r>
                  </w:p>
                  <w:p>
                    <w:pPr>
                      <w:spacing w:line="240" w:lineRule="auto" w:before="6"/>
                      <w:rPr>
                        <w:sz w:val="16"/>
                      </w:rPr>
                    </w:pPr>
                  </w:p>
                  <w:p>
                    <w:pPr>
                      <w:spacing w:before="0"/>
                      <w:ind w:left="0" w:right="0" w:firstLine="0"/>
                      <w:jc w:val="left"/>
                      <w:rPr>
                        <w:b/>
                        <w:sz w:val="16"/>
                      </w:rPr>
                    </w:pPr>
                    <w:r>
                      <w:rPr>
                        <w:b/>
                        <w:w w:val="80"/>
                        <w:sz w:val="16"/>
                      </w:rPr>
                      <w:t>3</w:t>
                    </w:r>
                  </w:p>
                  <w:p>
                    <w:pPr>
                      <w:spacing w:line="240" w:lineRule="auto" w:before="5"/>
                      <w:rPr>
                        <w:sz w:val="16"/>
                      </w:rPr>
                    </w:pPr>
                  </w:p>
                  <w:p>
                    <w:pPr>
                      <w:spacing w:before="0"/>
                      <w:ind w:left="0" w:right="0" w:firstLine="0"/>
                      <w:jc w:val="left"/>
                      <w:rPr>
                        <w:b/>
                        <w:sz w:val="16"/>
                      </w:rPr>
                    </w:pPr>
                    <w:r>
                      <w:rPr>
                        <w:b/>
                        <w:w w:val="80"/>
                        <w:sz w:val="16"/>
                      </w:rPr>
                      <w:t>2</w:t>
                    </w:r>
                  </w:p>
                  <w:p>
                    <w:pPr>
                      <w:spacing w:line="240" w:lineRule="auto" w:before="5"/>
                      <w:rPr>
                        <w:sz w:val="16"/>
                      </w:rPr>
                    </w:pPr>
                  </w:p>
                  <w:p>
                    <w:pPr>
                      <w:spacing w:before="1"/>
                      <w:ind w:left="0" w:right="0" w:firstLine="0"/>
                      <w:jc w:val="left"/>
                      <w:rPr>
                        <w:b/>
                        <w:sz w:val="16"/>
                      </w:rPr>
                    </w:pPr>
                    <w:r>
                      <w:rPr>
                        <w:b/>
                        <w:w w:val="80"/>
                        <w:sz w:val="16"/>
                      </w:rPr>
                      <w:t>1</w:t>
                    </w:r>
                  </w:p>
                  <w:p>
                    <w:pPr>
                      <w:spacing w:line="240" w:lineRule="auto" w:before="5"/>
                      <w:rPr>
                        <w:sz w:val="16"/>
                      </w:rPr>
                    </w:pPr>
                  </w:p>
                  <w:p>
                    <w:pPr>
                      <w:spacing w:line="194" w:lineRule="exact" w:before="0"/>
                      <w:ind w:left="0" w:right="0" w:firstLine="0"/>
                      <w:jc w:val="left"/>
                      <w:rPr>
                        <w:b/>
                        <w:sz w:val="16"/>
                      </w:rPr>
                    </w:pPr>
                    <w:r>
                      <w:rPr>
                        <w:b/>
                        <w:w w:val="80"/>
                        <w:sz w:val="16"/>
                      </w:rPr>
                      <w:t>0</w:t>
                    </w:r>
                  </w:p>
                </w:txbxContent>
              </v:textbox>
              <w10:wrap type="none"/>
            </v:shape>
            <w10:wrap type="none"/>
          </v:group>
        </w:pict>
      </w:r>
      <w:r>
        <w:rPr/>
        <w:t>Se realiza un análisis de la evolución en tres ejercicios de tres indicadores financieros, con indicación del valor que a juicio de la Audiencia de Cuentas resulta razonable.</w:t>
      </w:r>
    </w:p>
    <w:p>
      <w:pPr>
        <w:pStyle w:val="BodyText"/>
        <w:rPr>
          <w:sz w:val="20"/>
        </w:rPr>
      </w:pPr>
    </w:p>
    <w:p>
      <w:pPr>
        <w:pStyle w:val="BodyText"/>
        <w:rPr>
          <w:sz w:val="20"/>
        </w:rPr>
      </w:pPr>
    </w:p>
    <w:p>
      <w:pPr>
        <w:pStyle w:val="BodyText"/>
        <w:rPr>
          <w:sz w:val="20"/>
        </w:rPr>
      </w:pPr>
    </w:p>
    <w:p>
      <w:pPr>
        <w:pStyle w:val="BodyText"/>
        <w:spacing w:before="9"/>
        <w:rPr>
          <w:sz w:val="14"/>
        </w:rPr>
      </w:pPr>
    </w:p>
    <w:tbl>
      <w:tblPr>
        <w:tblW w:w="0" w:type="auto"/>
        <w:jc w:val="left"/>
        <w:tblInd w:w="1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4"/>
        <w:gridCol w:w="492"/>
        <w:gridCol w:w="660"/>
        <w:gridCol w:w="660"/>
        <w:gridCol w:w="650"/>
        <w:gridCol w:w="493"/>
        <w:gridCol w:w="492"/>
        <w:gridCol w:w="661"/>
        <w:gridCol w:w="660"/>
        <w:gridCol w:w="660"/>
        <w:gridCol w:w="492"/>
      </w:tblGrid>
      <w:tr>
        <w:trPr>
          <w:trHeight w:val="269" w:hRule="atLeast"/>
        </w:trPr>
        <w:tc>
          <w:tcPr>
            <w:tcW w:w="444" w:type="dxa"/>
            <w:vMerge w:val="restart"/>
            <w:tcBorders>
              <w:top w:val="nil"/>
              <w:left w:val="nil"/>
            </w:tcBorders>
          </w:tcPr>
          <w:p>
            <w:pPr>
              <w:pStyle w:val="TableParagraph"/>
              <w:rPr>
                <w:rFonts w:ascii="Times New Roman"/>
                <w:sz w:val="22"/>
              </w:rPr>
            </w:pPr>
          </w:p>
        </w:tc>
        <w:tc>
          <w:tcPr>
            <w:tcW w:w="5920" w:type="dxa"/>
            <w:gridSpan w:val="10"/>
            <w:tcBorders>
              <w:top w:val="single" w:sz="4" w:space="0" w:color="808080"/>
              <w:bottom w:val="nil"/>
              <w:right w:val="single" w:sz="4" w:space="0" w:color="808080"/>
            </w:tcBorders>
            <w:shd w:val="clear" w:color="auto" w:fill="C0C0C0"/>
          </w:tcPr>
          <w:p>
            <w:pPr>
              <w:pStyle w:val="TableParagraph"/>
              <w:rPr>
                <w:rFonts w:ascii="Times New Roman"/>
                <w:sz w:val="18"/>
              </w:rPr>
            </w:pPr>
          </w:p>
        </w:tc>
      </w:tr>
      <w:tr>
        <w:trPr>
          <w:trHeight w:val="103" w:hRule="atLeast"/>
        </w:trPr>
        <w:tc>
          <w:tcPr>
            <w:tcW w:w="444" w:type="dxa"/>
            <w:vMerge/>
            <w:tcBorders>
              <w:top w:val="nil"/>
              <w:left w:val="nil"/>
            </w:tcBorders>
          </w:tcPr>
          <w:p>
            <w:pPr>
              <w:rPr>
                <w:sz w:val="2"/>
                <w:szCs w:val="2"/>
              </w:rPr>
            </w:pPr>
          </w:p>
        </w:tc>
        <w:tc>
          <w:tcPr>
            <w:tcW w:w="1812" w:type="dxa"/>
            <w:gridSpan w:val="3"/>
            <w:tcBorders>
              <w:top w:val="nil"/>
            </w:tcBorders>
            <w:shd w:val="clear" w:color="auto" w:fill="C0C0C0"/>
          </w:tcPr>
          <w:p>
            <w:pPr>
              <w:pStyle w:val="TableParagraph"/>
              <w:rPr>
                <w:rFonts w:ascii="Times New Roman"/>
                <w:sz w:val="4"/>
              </w:rPr>
            </w:pPr>
          </w:p>
        </w:tc>
        <w:tc>
          <w:tcPr>
            <w:tcW w:w="650" w:type="dxa"/>
            <w:vMerge w:val="restart"/>
            <w:shd w:val="clear" w:color="auto" w:fill="FFFFCC"/>
          </w:tcPr>
          <w:p>
            <w:pPr>
              <w:pStyle w:val="TableParagraph"/>
              <w:rPr>
                <w:rFonts w:ascii="Times New Roman"/>
                <w:sz w:val="22"/>
              </w:rPr>
            </w:pPr>
          </w:p>
        </w:tc>
        <w:tc>
          <w:tcPr>
            <w:tcW w:w="3458" w:type="dxa"/>
            <w:gridSpan w:val="6"/>
            <w:tcBorders>
              <w:top w:val="nil"/>
              <w:right w:val="single" w:sz="4" w:space="0" w:color="808080"/>
            </w:tcBorders>
            <w:shd w:val="clear" w:color="auto" w:fill="C0C0C0"/>
          </w:tcPr>
          <w:p>
            <w:pPr>
              <w:pStyle w:val="TableParagraph"/>
              <w:rPr>
                <w:rFonts w:ascii="Times New Roman"/>
                <w:sz w:val="4"/>
              </w:rPr>
            </w:pPr>
          </w:p>
        </w:tc>
      </w:tr>
      <w:tr>
        <w:trPr>
          <w:trHeight w:val="373" w:hRule="atLeast"/>
        </w:trPr>
        <w:tc>
          <w:tcPr>
            <w:tcW w:w="444" w:type="dxa"/>
            <w:vMerge/>
            <w:tcBorders>
              <w:top w:val="nil"/>
              <w:left w:val="nil"/>
            </w:tcBorders>
          </w:tcPr>
          <w:p>
            <w:pPr>
              <w:rPr>
                <w:sz w:val="2"/>
                <w:szCs w:val="2"/>
              </w:rPr>
            </w:pPr>
          </w:p>
        </w:tc>
        <w:tc>
          <w:tcPr>
            <w:tcW w:w="1812" w:type="dxa"/>
            <w:gridSpan w:val="3"/>
            <w:shd w:val="clear" w:color="auto" w:fill="C0C0C0"/>
          </w:tcPr>
          <w:p>
            <w:pPr>
              <w:pStyle w:val="TableParagraph"/>
              <w:rPr>
                <w:rFonts w:ascii="Times New Roman"/>
                <w:sz w:val="22"/>
              </w:rPr>
            </w:pPr>
          </w:p>
        </w:tc>
        <w:tc>
          <w:tcPr>
            <w:tcW w:w="650" w:type="dxa"/>
            <w:vMerge/>
            <w:tcBorders>
              <w:top w:val="nil"/>
            </w:tcBorders>
            <w:shd w:val="clear" w:color="auto" w:fill="FFFFCC"/>
          </w:tcPr>
          <w:p>
            <w:pPr>
              <w:rPr>
                <w:sz w:val="2"/>
                <w:szCs w:val="2"/>
              </w:rPr>
            </w:pPr>
          </w:p>
        </w:tc>
        <w:tc>
          <w:tcPr>
            <w:tcW w:w="1646" w:type="dxa"/>
            <w:gridSpan w:val="3"/>
            <w:shd w:val="clear" w:color="auto" w:fill="C0C0C0"/>
          </w:tcPr>
          <w:p>
            <w:pPr>
              <w:pStyle w:val="TableParagraph"/>
              <w:rPr>
                <w:rFonts w:ascii="Times New Roman"/>
                <w:sz w:val="22"/>
              </w:rPr>
            </w:pPr>
          </w:p>
        </w:tc>
        <w:tc>
          <w:tcPr>
            <w:tcW w:w="660" w:type="dxa"/>
            <w:vMerge w:val="restart"/>
            <w:shd w:val="clear" w:color="auto" w:fill="993366"/>
          </w:tcPr>
          <w:p>
            <w:pPr>
              <w:pStyle w:val="TableParagraph"/>
              <w:rPr>
                <w:rFonts w:ascii="Times New Roman"/>
                <w:sz w:val="22"/>
              </w:rPr>
            </w:pPr>
          </w:p>
        </w:tc>
        <w:tc>
          <w:tcPr>
            <w:tcW w:w="1152" w:type="dxa"/>
            <w:gridSpan w:val="2"/>
            <w:tcBorders>
              <w:right w:val="single" w:sz="4" w:space="0" w:color="808080"/>
            </w:tcBorders>
            <w:shd w:val="clear" w:color="auto" w:fill="C0C0C0"/>
          </w:tcPr>
          <w:p>
            <w:pPr>
              <w:pStyle w:val="TableParagraph"/>
              <w:rPr>
                <w:rFonts w:ascii="Times New Roman"/>
                <w:sz w:val="22"/>
              </w:rPr>
            </w:pPr>
          </w:p>
        </w:tc>
      </w:tr>
      <w:tr>
        <w:trPr>
          <w:trHeight w:val="361" w:hRule="atLeast"/>
        </w:trPr>
        <w:tc>
          <w:tcPr>
            <w:tcW w:w="444" w:type="dxa"/>
            <w:vMerge/>
            <w:tcBorders>
              <w:top w:val="nil"/>
              <w:left w:val="nil"/>
            </w:tcBorders>
          </w:tcPr>
          <w:p>
            <w:pPr>
              <w:rPr>
                <w:sz w:val="2"/>
                <w:szCs w:val="2"/>
              </w:rPr>
            </w:pPr>
          </w:p>
        </w:tc>
        <w:tc>
          <w:tcPr>
            <w:tcW w:w="1812" w:type="dxa"/>
            <w:gridSpan w:val="3"/>
            <w:shd w:val="clear" w:color="auto" w:fill="C0C0C0"/>
          </w:tcPr>
          <w:p>
            <w:pPr>
              <w:pStyle w:val="TableParagraph"/>
              <w:rPr>
                <w:rFonts w:ascii="Times New Roman"/>
                <w:sz w:val="22"/>
              </w:rPr>
            </w:pPr>
          </w:p>
        </w:tc>
        <w:tc>
          <w:tcPr>
            <w:tcW w:w="650" w:type="dxa"/>
            <w:vMerge/>
            <w:tcBorders>
              <w:top w:val="nil"/>
            </w:tcBorders>
            <w:shd w:val="clear" w:color="auto" w:fill="FFFFCC"/>
          </w:tcPr>
          <w:p>
            <w:pPr>
              <w:rPr>
                <w:sz w:val="2"/>
                <w:szCs w:val="2"/>
              </w:rPr>
            </w:pPr>
          </w:p>
        </w:tc>
        <w:tc>
          <w:tcPr>
            <w:tcW w:w="1646" w:type="dxa"/>
            <w:gridSpan w:val="3"/>
            <w:shd w:val="clear" w:color="auto" w:fill="C0C0C0"/>
          </w:tcPr>
          <w:p>
            <w:pPr>
              <w:pStyle w:val="TableParagraph"/>
              <w:rPr>
                <w:rFonts w:ascii="Times New Roman"/>
                <w:sz w:val="22"/>
              </w:rPr>
            </w:pPr>
          </w:p>
        </w:tc>
        <w:tc>
          <w:tcPr>
            <w:tcW w:w="660" w:type="dxa"/>
            <w:vMerge/>
            <w:tcBorders>
              <w:top w:val="nil"/>
            </w:tcBorders>
            <w:shd w:val="clear" w:color="auto" w:fill="993366"/>
          </w:tcPr>
          <w:p>
            <w:pPr>
              <w:rPr>
                <w:sz w:val="2"/>
                <w:szCs w:val="2"/>
              </w:rPr>
            </w:pPr>
          </w:p>
        </w:tc>
        <w:tc>
          <w:tcPr>
            <w:tcW w:w="660" w:type="dxa"/>
            <w:vMerge w:val="restart"/>
            <w:tcBorders>
              <w:top w:val="double" w:sz="1" w:space="0" w:color="000000"/>
            </w:tcBorders>
            <w:shd w:val="clear" w:color="auto" w:fill="FFFFCC"/>
          </w:tcPr>
          <w:p>
            <w:pPr>
              <w:pStyle w:val="TableParagraph"/>
              <w:rPr>
                <w:rFonts w:ascii="Times New Roman"/>
                <w:sz w:val="22"/>
              </w:rPr>
            </w:pPr>
          </w:p>
        </w:tc>
        <w:tc>
          <w:tcPr>
            <w:tcW w:w="492" w:type="dxa"/>
            <w:tcBorders>
              <w:right w:val="single" w:sz="4" w:space="0" w:color="808080"/>
            </w:tcBorders>
            <w:shd w:val="clear" w:color="auto" w:fill="C0C0C0"/>
          </w:tcPr>
          <w:p>
            <w:pPr>
              <w:pStyle w:val="TableParagraph"/>
              <w:rPr>
                <w:rFonts w:ascii="Times New Roman"/>
                <w:sz w:val="22"/>
              </w:rPr>
            </w:pPr>
          </w:p>
        </w:tc>
      </w:tr>
      <w:tr>
        <w:trPr>
          <w:trHeight w:val="222" w:hRule="atLeast"/>
        </w:trPr>
        <w:tc>
          <w:tcPr>
            <w:tcW w:w="444" w:type="dxa"/>
            <w:vMerge/>
            <w:tcBorders>
              <w:top w:val="nil"/>
              <w:left w:val="nil"/>
            </w:tcBorders>
          </w:tcPr>
          <w:p>
            <w:pPr>
              <w:rPr>
                <w:sz w:val="2"/>
                <w:szCs w:val="2"/>
              </w:rPr>
            </w:pPr>
          </w:p>
        </w:tc>
        <w:tc>
          <w:tcPr>
            <w:tcW w:w="492" w:type="dxa"/>
            <w:vMerge w:val="restart"/>
            <w:shd w:val="clear" w:color="auto" w:fill="C0C0C0"/>
          </w:tcPr>
          <w:p>
            <w:pPr>
              <w:pStyle w:val="TableParagraph"/>
              <w:rPr>
                <w:rFonts w:ascii="Times New Roman"/>
                <w:sz w:val="22"/>
              </w:rPr>
            </w:pPr>
          </w:p>
        </w:tc>
        <w:tc>
          <w:tcPr>
            <w:tcW w:w="660" w:type="dxa"/>
            <w:vMerge w:val="restart"/>
            <w:shd w:val="clear" w:color="auto" w:fill="9999FF"/>
          </w:tcPr>
          <w:p>
            <w:pPr>
              <w:pStyle w:val="TableParagraph"/>
              <w:rPr>
                <w:rFonts w:ascii="Times New Roman"/>
                <w:sz w:val="22"/>
              </w:rPr>
            </w:pPr>
          </w:p>
        </w:tc>
        <w:tc>
          <w:tcPr>
            <w:tcW w:w="660" w:type="dxa"/>
            <w:vMerge w:val="restart"/>
            <w:tcBorders>
              <w:top w:val="double" w:sz="1" w:space="0" w:color="000000"/>
            </w:tcBorders>
            <w:shd w:val="clear" w:color="auto" w:fill="993366"/>
          </w:tcPr>
          <w:p>
            <w:pPr>
              <w:pStyle w:val="TableParagraph"/>
              <w:rPr>
                <w:rFonts w:ascii="Times New Roman"/>
                <w:sz w:val="22"/>
              </w:rPr>
            </w:pPr>
          </w:p>
        </w:tc>
        <w:tc>
          <w:tcPr>
            <w:tcW w:w="650" w:type="dxa"/>
            <w:vMerge/>
            <w:tcBorders>
              <w:top w:val="nil"/>
            </w:tcBorders>
            <w:shd w:val="clear" w:color="auto" w:fill="FFFFCC"/>
          </w:tcPr>
          <w:p>
            <w:pPr>
              <w:rPr>
                <w:sz w:val="2"/>
                <w:szCs w:val="2"/>
              </w:rPr>
            </w:pPr>
          </w:p>
        </w:tc>
        <w:tc>
          <w:tcPr>
            <w:tcW w:w="1646" w:type="dxa"/>
            <w:gridSpan w:val="3"/>
            <w:tcBorders>
              <w:bottom w:val="nil"/>
            </w:tcBorders>
            <w:shd w:val="clear" w:color="auto" w:fill="C0C0C0"/>
          </w:tcPr>
          <w:p>
            <w:pPr>
              <w:pStyle w:val="TableParagraph"/>
              <w:rPr>
                <w:rFonts w:ascii="Times New Roman"/>
                <w:sz w:val="14"/>
              </w:rPr>
            </w:pPr>
          </w:p>
        </w:tc>
        <w:tc>
          <w:tcPr>
            <w:tcW w:w="660" w:type="dxa"/>
            <w:vMerge/>
            <w:tcBorders>
              <w:top w:val="nil"/>
            </w:tcBorders>
            <w:shd w:val="clear" w:color="auto" w:fill="993366"/>
          </w:tcPr>
          <w:p>
            <w:pPr>
              <w:rPr>
                <w:sz w:val="2"/>
                <w:szCs w:val="2"/>
              </w:rPr>
            </w:pPr>
          </w:p>
        </w:tc>
        <w:tc>
          <w:tcPr>
            <w:tcW w:w="660" w:type="dxa"/>
            <w:vMerge/>
            <w:tcBorders>
              <w:top w:val="nil"/>
            </w:tcBorders>
            <w:shd w:val="clear" w:color="auto" w:fill="FFFFCC"/>
          </w:tcPr>
          <w:p>
            <w:pPr>
              <w:rPr>
                <w:sz w:val="2"/>
                <w:szCs w:val="2"/>
              </w:rPr>
            </w:pPr>
          </w:p>
        </w:tc>
        <w:tc>
          <w:tcPr>
            <w:tcW w:w="492" w:type="dxa"/>
            <w:vMerge w:val="restart"/>
            <w:tcBorders>
              <w:right w:val="single" w:sz="4" w:space="0" w:color="808080"/>
            </w:tcBorders>
            <w:shd w:val="clear" w:color="auto" w:fill="C0C0C0"/>
          </w:tcPr>
          <w:p>
            <w:pPr>
              <w:pStyle w:val="TableParagraph"/>
              <w:rPr>
                <w:rFonts w:ascii="Times New Roman"/>
                <w:sz w:val="22"/>
              </w:rPr>
            </w:pPr>
          </w:p>
        </w:tc>
      </w:tr>
      <w:tr>
        <w:trPr>
          <w:trHeight w:val="142" w:hRule="atLeast"/>
        </w:trPr>
        <w:tc>
          <w:tcPr>
            <w:tcW w:w="444" w:type="dxa"/>
            <w:vMerge/>
            <w:tcBorders>
              <w:top w:val="nil"/>
              <w:left w:val="nil"/>
            </w:tcBorders>
          </w:tcPr>
          <w:p>
            <w:pPr>
              <w:rPr>
                <w:sz w:val="2"/>
                <w:szCs w:val="2"/>
              </w:rPr>
            </w:pPr>
          </w:p>
        </w:tc>
        <w:tc>
          <w:tcPr>
            <w:tcW w:w="492" w:type="dxa"/>
            <w:vMerge/>
            <w:tcBorders>
              <w:top w:val="nil"/>
            </w:tcBorders>
            <w:shd w:val="clear" w:color="auto" w:fill="C0C0C0"/>
          </w:tcPr>
          <w:p>
            <w:pPr>
              <w:rPr>
                <w:sz w:val="2"/>
                <w:szCs w:val="2"/>
              </w:rPr>
            </w:pPr>
          </w:p>
        </w:tc>
        <w:tc>
          <w:tcPr>
            <w:tcW w:w="660" w:type="dxa"/>
            <w:vMerge/>
            <w:tcBorders>
              <w:top w:val="nil"/>
            </w:tcBorders>
            <w:shd w:val="clear" w:color="auto" w:fill="9999FF"/>
          </w:tcPr>
          <w:p>
            <w:pPr>
              <w:rPr>
                <w:sz w:val="2"/>
                <w:szCs w:val="2"/>
              </w:rPr>
            </w:pPr>
          </w:p>
        </w:tc>
        <w:tc>
          <w:tcPr>
            <w:tcW w:w="660" w:type="dxa"/>
            <w:vMerge/>
            <w:tcBorders>
              <w:top w:val="nil"/>
            </w:tcBorders>
            <w:shd w:val="clear" w:color="auto" w:fill="993366"/>
          </w:tcPr>
          <w:p>
            <w:pPr>
              <w:rPr>
                <w:sz w:val="2"/>
                <w:szCs w:val="2"/>
              </w:rPr>
            </w:pPr>
          </w:p>
        </w:tc>
        <w:tc>
          <w:tcPr>
            <w:tcW w:w="650" w:type="dxa"/>
            <w:vMerge/>
            <w:tcBorders>
              <w:top w:val="nil"/>
            </w:tcBorders>
            <w:shd w:val="clear" w:color="auto" w:fill="FFFFCC"/>
          </w:tcPr>
          <w:p>
            <w:pPr>
              <w:rPr>
                <w:sz w:val="2"/>
                <w:szCs w:val="2"/>
              </w:rPr>
            </w:pPr>
          </w:p>
        </w:tc>
        <w:tc>
          <w:tcPr>
            <w:tcW w:w="985" w:type="dxa"/>
            <w:gridSpan w:val="2"/>
            <w:tcBorders>
              <w:top w:val="nil"/>
            </w:tcBorders>
            <w:shd w:val="clear" w:color="auto" w:fill="C0C0C0"/>
          </w:tcPr>
          <w:p>
            <w:pPr>
              <w:pStyle w:val="TableParagraph"/>
              <w:rPr>
                <w:rFonts w:ascii="Times New Roman"/>
                <w:sz w:val="8"/>
              </w:rPr>
            </w:pPr>
          </w:p>
        </w:tc>
        <w:tc>
          <w:tcPr>
            <w:tcW w:w="661" w:type="dxa"/>
            <w:vMerge w:val="restart"/>
            <w:shd w:val="clear" w:color="auto" w:fill="9999FF"/>
          </w:tcPr>
          <w:p>
            <w:pPr>
              <w:pStyle w:val="TableParagraph"/>
              <w:rPr>
                <w:rFonts w:ascii="Times New Roman"/>
                <w:sz w:val="22"/>
              </w:rPr>
            </w:pPr>
          </w:p>
        </w:tc>
        <w:tc>
          <w:tcPr>
            <w:tcW w:w="660" w:type="dxa"/>
            <w:vMerge/>
            <w:tcBorders>
              <w:top w:val="nil"/>
            </w:tcBorders>
            <w:shd w:val="clear" w:color="auto" w:fill="993366"/>
          </w:tcPr>
          <w:p>
            <w:pPr>
              <w:rPr>
                <w:sz w:val="2"/>
                <w:szCs w:val="2"/>
              </w:rPr>
            </w:pPr>
          </w:p>
        </w:tc>
        <w:tc>
          <w:tcPr>
            <w:tcW w:w="660" w:type="dxa"/>
            <w:vMerge/>
            <w:tcBorders>
              <w:top w:val="nil"/>
            </w:tcBorders>
            <w:shd w:val="clear" w:color="auto" w:fill="FFFFCC"/>
          </w:tcPr>
          <w:p>
            <w:pPr>
              <w:rPr>
                <w:sz w:val="2"/>
                <w:szCs w:val="2"/>
              </w:rPr>
            </w:pPr>
          </w:p>
        </w:tc>
        <w:tc>
          <w:tcPr>
            <w:tcW w:w="492" w:type="dxa"/>
            <w:vMerge/>
            <w:tcBorders>
              <w:top w:val="nil"/>
              <w:right w:val="single" w:sz="4" w:space="0" w:color="808080"/>
            </w:tcBorders>
            <w:shd w:val="clear" w:color="auto" w:fill="C0C0C0"/>
          </w:tcPr>
          <w:p>
            <w:pPr>
              <w:rPr>
                <w:sz w:val="2"/>
                <w:szCs w:val="2"/>
              </w:rPr>
            </w:pPr>
          </w:p>
        </w:tc>
      </w:tr>
      <w:tr>
        <w:trPr>
          <w:trHeight w:val="383" w:hRule="atLeast"/>
        </w:trPr>
        <w:tc>
          <w:tcPr>
            <w:tcW w:w="444" w:type="dxa"/>
            <w:vMerge/>
            <w:tcBorders>
              <w:top w:val="nil"/>
              <w:left w:val="nil"/>
            </w:tcBorders>
          </w:tcPr>
          <w:p>
            <w:pPr>
              <w:rPr>
                <w:sz w:val="2"/>
                <w:szCs w:val="2"/>
              </w:rPr>
            </w:pPr>
          </w:p>
        </w:tc>
        <w:tc>
          <w:tcPr>
            <w:tcW w:w="492" w:type="dxa"/>
            <w:shd w:val="clear" w:color="auto" w:fill="C0C0C0"/>
          </w:tcPr>
          <w:p>
            <w:pPr>
              <w:pStyle w:val="TableParagraph"/>
              <w:rPr>
                <w:rFonts w:ascii="Times New Roman"/>
                <w:sz w:val="22"/>
              </w:rPr>
            </w:pPr>
          </w:p>
        </w:tc>
        <w:tc>
          <w:tcPr>
            <w:tcW w:w="660" w:type="dxa"/>
            <w:vMerge/>
            <w:tcBorders>
              <w:top w:val="nil"/>
            </w:tcBorders>
            <w:shd w:val="clear" w:color="auto" w:fill="9999FF"/>
          </w:tcPr>
          <w:p>
            <w:pPr>
              <w:rPr>
                <w:sz w:val="2"/>
                <w:szCs w:val="2"/>
              </w:rPr>
            </w:pPr>
          </w:p>
        </w:tc>
        <w:tc>
          <w:tcPr>
            <w:tcW w:w="660" w:type="dxa"/>
            <w:vMerge/>
            <w:tcBorders>
              <w:top w:val="nil"/>
            </w:tcBorders>
            <w:shd w:val="clear" w:color="auto" w:fill="993366"/>
          </w:tcPr>
          <w:p>
            <w:pPr>
              <w:rPr>
                <w:sz w:val="2"/>
                <w:szCs w:val="2"/>
              </w:rPr>
            </w:pPr>
          </w:p>
        </w:tc>
        <w:tc>
          <w:tcPr>
            <w:tcW w:w="650" w:type="dxa"/>
            <w:vMerge/>
            <w:tcBorders>
              <w:top w:val="nil"/>
            </w:tcBorders>
            <w:shd w:val="clear" w:color="auto" w:fill="FFFFCC"/>
          </w:tcPr>
          <w:p>
            <w:pPr>
              <w:rPr>
                <w:sz w:val="2"/>
                <w:szCs w:val="2"/>
              </w:rPr>
            </w:pPr>
          </w:p>
        </w:tc>
        <w:tc>
          <w:tcPr>
            <w:tcW w:w="985" w:type="dxa"/>
            <w:gridSpan w:val="2"/>
            <w:shd w:val="clear" w:color="auto" w:fill="C0C0C0"/>
          </w:tcPr>
          <w:p>
            <w:pPr>
              <w:pStyle w:val="TableParagraph"/>
              <w:rPr>
                <w:rFonts w:ascii="Times New Roman"/>
                <w:sz w:val="22"/>
              </w:rPr>
            </w:pPr>
          </w:p>
        </w:tc>
        <w:tc>
          <w:tcPr>
            <w:tcW w:w="661" w:type="dxa"/>
            <w:vMerge/>
            <w:tcBorders>
              <w:top w:val="nil"/>
            </w:tcBorders>
            <w:shd w:val="clear" w:color="auto" w:fill="9999FF"/>
          </w:tcPr>
          <w:p>
            <w:pPr>
              <w:rPr>
                <w:sz w:val="2"/>
                <w:szCs w:val="2"/>
              </w:rPr>
            </w:pPr>
          </w:p>
        </w:tc>
        <w:tc>
          <w:tcPr>
            <w:tcW w:w="660" w:type="dxa"/>
            <w:vMerge/>
            <w:tcBorders>
              <w:top w:val="nil"/>
            </w:tcBorders>
            <w:shd w:val="clear" w:color="auto" w:fill="993366"/>
          </w:tcPr>
          <w:p>
            <w:pPr>
              <w:rPr>
                <w:sz w:val="2"/>
                <w:szCs w:val="2"/>
              </w:rPr>
            </w:pPr>
          </w:p>
        </w:tc>
        <w:tc>
          <w:tcPr>
            <w:tcW w:w="660" w:type="dxa"/>
            <w:vMerge/>
            <w:tcBorders>
              <w:top w:val="nil"/>
            </w:tcBorders>
            <w:shd w:val="clear" w:color="auto" w:fill="FFFFCC"/>
          </w:tcPr>
          <w:p>
            <w:pPr>
              <w:rPr>
                <w:sz w:val="2"/>
                <w:szCs w:val="2"/>
              </w:rPr>
            </w:pPr>
          </w:p>
        </w:tc>
        <w:tc>
          <w:tcPr>
            <w:tcW w:w="492" w:type="dxa"/>
            <w:tcBorders>
              <w:right w:val="single" w:sz="4" w:space="0" w:color="808080"/>
            </w:tcBorders>
            <w:shd w:val="clear" w:color="auto" w:fill="C0C0C0"/>
          </w:tcPr>
          <w:p>
            <w:pPr>
              <w:pStyle w:val="TableParagraph"/>
              <w:rPr>
                <w:rFonts w:ascii="Times New Roman"/>
                <w:sz w:val="22"/>
              </w:rPr>
            </w:pPr>
          </w:p>
        </w:tc>
      </w:tr>
      <w:tr>
        <w:trPr>
          <w:trHeight w:val="396" w:hRule="atLeast"/>
        </w:trPr>
        <w:tc>
          <w:tcPr>
            <w:tcW w:w="444" w:type="dxa"/>
            <w:vMerge/>
            <w:tcBorders>
              <w:top w:val="nil"/>
              <w:left w:val="nil"/>
            </w:tcBorders>
          </w:tcPr>
          <w:p>
            <w:pPr>
              <w:rPr>
                <w:sz w:val="2"/>
                <w:szCs w:val="2"/>
              </w:rPr>
            </w:pPr>
          </w:p>
        </w:tc>
        <w:tc>
          <w:tcPr>
            <w:tcW w:w="492" w:type="dxa"/>
            <w:shd w:val="clear" w:color="auto" w:fill="C0C0C0"/>
          </w:tcPr>
          <w:p>
            <w:pPr>
              <w:pStyle w:val="TableParagraph"/>
              <w:rPr>
                <w:rFonts w:ascii="Times New Roman"/>
                <w:sz w:val="22"/>
              </w:rPr>
            </w:pPr>
          </w:p>
        </w:tc>
        <w:tc>
          <w:tcPr>
            <w:tcW w:w="660" w:type="dxa"/>
            <w:vMerge/>
            <w:tcBorders>
              <w:top w:val="nil"/>
            </w:tcBorders>
            <w:shd w:val="clear" w:color="auto" w:fill="9999FF"/>
          </w:tcPr>
          <w:p>
            <w:pPr>
              <w:rPr>
                <w:sz w:val="2"/>
                <w:szCs w:val="2"/>
              </w:rPr>
            </w:pPr>
          </w:p>
        </w:tc>
        <w:tc>
          <w:tcPr>
            <w:tcW w:w="660" w:type="dxa"/>
            <w:vMerge/>
            <w:tcBorders>
              <w:top w:val="nil"/>
            </w:tcBorders>
            <w:shd w:val="clear" w:color="auto" w:fill="993366"/>
          </w:tcPr>
          <w:p>
            <w:pPr>
              <w:rPr>
                <w:sz w:val="2"/>
                <w:szCs w:val="2"/>
              </w:rPr>
            </w:pPr>
          </w:p>
        </w:tc>
        <w:tc>
          <w:tcPr>
            <w:tcW w:w="650" w:type="dxa"/>
            <w:vMerge/>
            <w:tcBorders>
              <w:top w:val="nil"/>
            </w:tcBorders>
            <w:shd w:val="clear" w:color="auto" w:fill="FFFFCC"/>
          </w:tcPr>
          <w:p>
            <w:pPr>
              <w:rPr>
                <w:sz w:val="2"/>
                <w:szCs w:val="2"/>
              </w:rPr>
            </w:pPr>
          </w:p>
        </w:tc>
        <w:tc>
          <w:tcPr>
            <w:tcW w:w="985" w:type="dxa"/>
            <w:gridSpan w:val="2"/>
            <w:shd w:val="clear" w:color="auto" w:fill="C0C0C0"/>
          </w:tcPr>
          <w:p>
            <w:pPr>
              <w:pStyle w:val="TableParagraph"/>
              <w:rPr>
                <w:rFonts w:ascii="Times New Roman"/>
                <w:sz w:val="22"/>
              </w:rPr>
            </w:pPr>
          </w:p>
        </w:tc>
        <w:tc>
          <w:tcPr>
            <w:tcW w:w="661" w:type="dxa"/>
            <w:vMerge/>
            <w:tcBorders>
              <w:top w:val="nil"/>
            </w:tcBorders>
            <w:shd w:val="clear" w:color="auto" w:fill="9999FF"/>
          </w:tcPr>
          <w:p>
            <w:pPr>
              <w:rPr>
                <w:sz w:val="2"/>
                <w:szCs w:val="2"/>
              </w:rPr>
            </w:pPr>
          </w:p>
        </w:tc>
        <w:tc>
          <w:tcPr>
            <w:tcW w:w="660" w:type="dxa"/>
            <w:vMerge/>
            <w:tcBorders>
              <w:top w:val="nil"/>
            </w:tcBorders>
            <w:shd w:val="clear" w:color="auto" w:fill="993366"/>
          </w:tcPr>
          <w:p>
            <w:pPr>
              <w:rPr>
                <w:sz w:val="2"/>
                <w:szCs w:val="2"/>
              </w:rPr>
            </w:pPr>
          </w:p>
        </w:tc>
        <w:tc>
          <w:tcPr>
            <w:tcW w:w="660" w:type="dxa"/>
            <w:vMerge/>
            <w:tcBorders>
              <w:top w:val="nil"/>
            </w:tcBorders>
            <w:shd w:val="clear" w:color="auto" w:fill="FFFFCC"/>
          </w:tcPr>
          <w:p>
            <w:pPr>
              <w:rPr>
                <w:sz w:val="2"/>
                <w:szCs w:val="2"/>
              </w:rPr>
            </w:pPr>
          </w:p>
        </w:tc>
        <w:tc>
          <w:tcPr>
            <w:tcW w:w="492" w:type="dxa"/>
            <w:tcBorders>
              <w:right w:val="single" w:sz="4" w:space="0" w:color="808080"/>
            </w:tcBorders>
            <w:shd w:val="clear" w:color="auto" w:fill="C0C0C0"/>
          </w:tcPr>
          <w:p>
            <w:pPr>
              <w:pStyle w:val="TableParagraph"/>
              <w:rPr>
                <w:rFonts w:ascii="Times New Roman"/>
                <w:sz w:val="22"/>
              </w:rPr>
            </w:pPr>
          </w:p>
        </w:tc>
      </w:tr>
      <w:tr>
        <w:trPr>
          <w:trHeight w:val="244" w:hRule="atLeast"/>
        </w:trPr>
        <w:tc>
          <w:tcPr>
            <w:tcW w:w="444" w:type="dxa"/>
            <w:vMerge/>
            <w:tcBorders>
              <w:top w:val="nil"/>
              <w:left w:val="nil"/>
            </w:tcBorders>
          </w:tcPr>
          <w:p>
            <w:pPr>
              <w:rPr>
                <w:sz w:val="2"/>
                <w:szCs w:val="2"/>
              </w:rPr>
            </w:pPr>
          </w:p>
        </w:tc>
        <w:tc>
          <w:tcPr>
            <w:tcW w:w="2955" w:type="dxa"/>
            <w:gridSpan w:val="5"/>
          </w:tcPr>
          <w:p>
            <w:pPr>
              <w:pStyle w:val="TableParagraph"/>
              <w:spacing w:before="25"/>
              <w:ind w:left="969"/>
              <w:rPr>
                <w:b/>
                <w:sz w:val="16"/>
              </w:rPr>
            </w:pPr>
            <w:r>
              <w:rPr>
                <w:b/>
                <w:w w:val="90"/>
                <w:sz w:val="16"/>
              </w:rPr>
              <w:t>Liquidez inmediata</w:t>
            </w:r>
          </w:p>
        </w:tc>
        <w:tc>
          <w:tcPr>
            <w:tcW w:w="2965" w:type="dxa"/>
            <w:gridSpan w:val="5"/>
          </w:tcPr>
          <w:p>
            <w:pPr>
              <w:pStyle w:val="TableParagraph"/>
              <w:spacing w:before="25"/>
              <w:ind w:left="722"/>
              <w:rPr>
                <w:b/>
                <w:sz w:val="16"/>
              </w:rPr>
            </w:pPr>
            <w:r>
              <w:rPr>
                <w:b/>
                <w:w w:val="90"/>
                <w:sz w:val="16"/>
              </w:rPr>
              <w:t>Relación de endeudamiento</w:t>
            </w:r>
          </w:p>
        </w:tc>
      </w:tr>
      <w:tr>
        <w:trPr>
          <w:trHeight w:val="256" w:hRule="atLeast"/>
        </w:trPr>
        <w:tc>
          <w:tcPr>
            <w:tcW w:w="444" w:type="dxa"/>
          </w:tcPr>
          <w:p>
            <w:pPr>
              <w:pStyle w:val="TableParagraph"/>
              <w:spacing w:before="28"/>
              <w:ind w:right="19"/>
              <w:jc w:val="right"/>
              <w:rPr>
                <w:b/>
                <w:sz w:val="16"/>
              </w:rPr>
            </w:pPr>
            <w:r>
              <w:rPr>
                <w:b/>
                <w:w w:val="80"/>
                <w:sz w:val="16"/>
              </w:rPr>
              <w:t>2015</w:t>
            </w:r>
          </w:p>
        </w:tc>
        <w:tc>
          <w:tcPr>
            <w:tcW w:w="2955" w:type="dxa"/>
            <w:gridSpan w:val="5"/>
          </w:tcPr>
          <w:p>
            <w:pPr>
              <w:pStyle w:val="TableParagraph"/>
              <w:spacing w:before="33"/>
              <w:ind w:left="26"/>
              <w:jc w:val="center"/>
              <w:rPr>
                <w:b/>
                <w:sz w:val="16"/>
              </w:rPr>
            </w:pPr>
            <w:r>
              <w:rPr>
                <w:b/>
                <w:w w:val="80"/>
                <w:sz w:val="16"/>
              </w:rPr>
              <w:t>3</w:t>
            </w:r>
          </w:p>
        </w:tc>
        <w:tc>
          <w:tcPr>
            <w:tcW w:w="2965" w:type="dxa"/>
            <w:gridSpan w:val="5"/>
          </w:tcPr>
          <w:p>
            <w:pPr>
              <w:pStyle w:val="TableParagraph"/>
              <w:spacing w:before="33"/>
              <w:ind w:left="1374" w:right="1357"/>
              <w:jc w:val="center"/>
              <w:rPr>
                <w:b/>
                <w:sz w:val="16"/>
              </w:rPr>
            </w:pPr>
            <w:r>
              <w:rPr>
                <w:b/>
                <w:w w:val="90"/>
                <w:sz w:val="16"/>
              </w:rPr>
              <w:t>2,4</w:t>
            </w:r>
          </w:p>
        </w:tc>
      </w:tr>
      <w:tr>
        <w:trPr>
          <w:trHeight w:val="257" w:hRule="atLeast"/>
        </w:trPr>
        <w:tc>
          <w:tcPr>
            <w:tcW w:w="444" w:type="dxa"/>
          </w:tcPr>
          <w:p>
            <w:pPr>
              <w:pStyle w:val="TableParagraph"/>
              <w:spacing w:before="26"/>
              <w:ind w:right="19"/>
              <w:jc w:val="right"/>
              <w:rPr>
                <w:b/>
                <w:sz w:val="16"/>
              </w:rPr>
            </w:pPr>
            <w:r>
              <w:rPr>
                <w:b/>
                <w:w w:val="80"/>
                <w:sz w:val="16"/>
              </w:rPr>
              <w:t>2016</w:t>
            </w:r>
          </w:p>
        </w:tc>
        <w:tc>
          <w:tcPr>
            <w:tcW w:w="2955" w:type="dxa"/>
            <w:gridSpan w:val="5"/>
          </w:tcPr>
          <w:p>
            <w:pPr>
              <w:pStyle w:val="TableParagraph"/>
              <w:spacing w:before="31"/>
              <w:ind w:left="26"/>
              <w:jc w:val="center"/>
              <w:rPr>
                <w:b/>
                <w:sz w:val="16"/>
              </w:rPr>
            </w:pPr>
            <w:r>
              <w:rPr>
                <w:b/>
                <w:w w:val="80"/>
                <w:sz w:val="16"/>
              </w:rPr>
              <w:t>3</w:t>
            </w:r>
          </w:p>
        </w:tc>
        <w:tc>
          <w:tcPr>
            <w:tcW w:w="2965" w:type="dxa"/>
            <w:gridSpan w:val="5"/>
          </w:tcPr>
          <w:p>
            <w:pPr>
              <w:pStyle w:val="TableParagraph"/>
              <w:spacing w:before="31"/>
              <w:ind w:left="1374" w:right="1357"/>
              <w:jc w:val="center"/>
              <w:rPr>
                <w:b/>
                <w:sz w:val="16"/>
              </w:rPr>
            </w:pPr>
            <w:r>
              <w:rPr>
                <w:b/>
                <w:w w:val="90"/>
                <w:sz w:val="16"/>
              </w:rPr>
              <w:t>4,9</w:t>
            </w:r>
          </w:p>
        </w:tc>
      </w:tr>
      <w:tr>
        <w:trPr>
          <w:trHeight w:val="244" w:hRule="atLeast"/>
        </w:trPr>
        <w:tc>
          <w:tcPr>
            <w:tcW w:w="444" w:type="dxa"/>
          </w:tcPr>
          <w:p>
            <w:pPr>
              <w:pStyle w:val="TableParagraph"/>
              <w:spacing w:before="22"/>
              <w:ind w:right="19"/>
              <w:jc w:val="right"/>
              <w:rPr>
                <w:b/>
                <w:sz w:val="16"/>
              </w:rPr>
            </w:pPr>
            <w:r>
              <w:rPr>
                <w:b/>
                <w:w w:val="80"/>
                <w:sz w:val="16"/>
              </w:rPr>
              <w:t>2017</w:t>
            </w:r>
          </w:p>
        </w:tc>
        <w:tc>
          <w:tcPr>
            <w:tcW w:w="2955" w:type="dxa"/>
            <w:gridSpan w:val="5"/>
          </w:tcPr>
          <w:p>
            <w:pPr>
              <w:pStyle w:val="TableParagraph"/>
              <w:spacing w:before="27"/>
              <w:ind w:left="1372" w:right="1349"/>
              <w:jc w:val="center"/>
              <w:rPr>
                <w:b/>
                <w:sz w:val="16"/>
              </w:rPr>
            </w:pPr>
            <w:r>
              <w:rPr>
                <w:b/>
                <w:w w:val="90"/>
                <w:sz w:val="16"/>
              </w:rPr>
              <w:t>5,3</w:t>
            </w:r>
          </w:p>
        </w:tc>
        <w:tc>
          <w:tcPr>
            <w:tcW w:w="2965" w:type="dxa"/>
            <w:gridSpan w:val="5"/>
          </w:tcPr>
          <w:p>
            <w:pPr>
              <w:pStyle w:val="TableParagraph"/>
              <w:spacing w:before="27"/>
              <w:ind w:left="19"/>
              <w:jc w:val="center"/>
              <w:rPr>
                <w:b/>
                <w:sz w:val="16"/>
              </w:rPr>
            </w:pPr>
            <w:r>
              <w:rPr>
                <w:b/>
                <w:w w:val="80"/>
                <w:sz w:val="16"/>
              </w:rPr>
              <w:t>4</w:t>
            </w:r>
          </w:p>
        </w:tc>
      </w:tr>
    </w:tbl>
    <w:p>
      <w:pPr>
        <w:spacing w:after="0"/>
        <w:jc w:val="center"/>
        <w:rPr>
          <w:sz w:val="16"/>
        </w:rPr>
        <w:sectPr>
          <w:pgSz w:w="11910" w:h="16840"/>
          <w:pgMar w:header="922" w:footer="2325" w:top="1940" w:bottom="2520" w:left="1680" w:right="1020"/>
        </w:sectPr>
      </w:pPr>
    </w:p>
    <w:p>
      <w:pPr>
        <w:pStyle w:val="BodyText"/>
        <w:spacing w:before="2"/>
        <w:rPr>
          <w:sz w:val="18"/>
        </w:rPr>
      </w:pPr>
    </w:p>
    <w:p>
      <w:pPr>
        <w:pStyle w:val="Heading1"/>
        <w:numPr>
          <w:ilvl w:val="1"/>
          <w:numId w:val="3"/>
        </w:numPr>
        <w:tabs>
          <w:tab w:pos="1655" w:val="left" w:leader="none"/>
          <w:tab w:pos="1656" w:val="left" w:leader="none"/>
        </w:tabs>
        <w:spacing w:line="240" w:lineRule="auto" w:before="101" w:after="0"/>
        <w:ind w:left="1656" w:right="0" w:hanging="360"/>
        <w:jc w:val="left"/>
      </w:pPr>
      <w:r>
        <w:rPr/>
        <w:t>Liquidez inmediata</w:t>
      </w:r>
    </w:p>
    <w:p>
      <w:pPr>
        <w:pStyle w:val="BodyText"/>
        <w:rPr>
          <w:b/>
        </w:rPr>
      </w:pPr>
    </w:p>
    <w:p>
      <w:pPr>
        <w:pStyle w:val="BodyText"/>
        <w:spacing w:before="1"/>
        <w:ind w:left="587" w:right="107" w:firstLine="708"/>
        <w:jc w:val="both"/>
      </w:pPr>
      <w:r>
        <w:rPr/>
        <w:t>Se obtiene determinando el porcentaje que suponen los fondos líquidos (dinero disponible en caja y bancos, así como otras inversiones financieras temporales con un alto grado de liquidez) con relación a las obligaciones presupuestarias y no presupuestarias a corto plazo.</w:t>
      </w:r>
    </w:p>
    <w:p>
      <w:pPr>
        <w:pStyle w:val="BodyText"/>
      </w:pPr>
    </w:p>
    <w:p>
      <w:pPr>
        <w:pStyle w:val="BodyText"/>
        <w:ind w:left="587" w:right="110" w:firstLine="708"/>
        <w:jc w:val="both"/>
      </w:pPr>
      <w:r>
        <w:rPr/>
        <w:t>Este</w:t>
      </w:r>
      <w:r>
        <w:rPr>
          <w:spacing w:val="-9"/>
        </w:rPr>
        <w:t> </w:t>
      </w:r>
      <w:r>
        <w:rPr/>
        <w:t>indicador</w:t>
      </w:r>
      <w:r>
        <w:rPr>
          <w:spacing w:val="-9"/>
        </w:rPr>
        <w:t> </w:t>
      </w:r>
      <w:r>
        <w:rPr/>
        <w:t>refleja</w:t>
      </w:r>
      <w:r>
        <w:rPr>
          <w:spacing w:val="-8"/>
        </w:rPr>
        <w:t> </w:t>
      </w:r>
      <w:r>
        <w:rPr/>
        <w:t>a</w:t>
      </w:r>
      <w:r>
        <w:rPr>
          <w:spacing w:val="-9"/>
        </w:rPr>
        <w:t> </w:t>
      </w:r>
      <w:r>
        <w:rPr/>
        <w:t>31</w:t>
      </w:r>
      <w:r>
        <w:rPr>
          <w:spacing w:val="-8"/>
        </w:rPr>
        <w:t> </w:t>
      </w:r>
      <w:r>
        <w:rPr/>
        <w:t>de</w:t>
      </w:r>
      <w:r>
        <w:rPr>
          <w:spacing w:val="-8"/>
        </w:rPr>
        <w:t> </w:t>
      </w:r>
      <w:r>
        <w:rPr/>
        <w:t>diciembre</w:t>
      </w:r>
      <w:r>
        <w:rPr>
          <w:spacing w:val="-9"/>
        </w:rPr>
        <w:t> </w:t>
      </w:r>
      <w:r>
        <w:rPr/>
        <w:t>el</w:t>
      </w:r>
      <w:r>
        <w:rPr>
          <w:spacing w:val="-10"/>
        </w:rPr>
        <w:t> </w:t>
      </w:r>
      <w:r>
        <w:rPr/>
        <w:t>porcentaje</w:t>
      </w:r>
      <w:r>
        <w:rPr>
          <w:spacing w:val="-9"/>
        </w:rPr>
        <w:t> </w:t>
      </w:r>
      <w:r>
        <w:rPr/>
        <w:t>de</w:t>
      </w:r>
      <w:r>
        <w:rPr>
          <w:spacing w:val="-8"/>
        </w:rPr>
        <w:t> </w:t>
      </w:r>
      <w:r>
        <w:rPr/>
        <w:t>deudas</w:t>
      </w:r>
      <w:r>
        <w:rPr>
          <w:spacing w:val="-9"/>
        </w:rPr>
        <w:t> </w:t>
      </w:r>
      <w:r>
        <w:rPr/>
        <w:t>presupuestarias y</w:t>
      </w:r>
      <w:r>
        <w:rPr>
          <w:spacing w:val="-7"/>
        </w:rPr>
        <w:t> </w:t>
      </w:r>
      <w:r>
        <w:rPr/>
        <w:t>no</w:t>
      </w:r>
      <w:r>
        <w:rPr>
          <w:spacing w:val="-7"/>
        </w:rPr>
        <w:t> </w:t>
      </w:r>
      <w:r>
        <w:rPr/>
        <w:t>presupuestarias</w:t>
      </w:r>
      <w:r>
        <w:rPr>
          <w:spacing w:val="-6"/>
        </w:rPr>
        <w:t> </w:t>
      </w:r>
      <w:r>
        <w:rPr/>
        <w:t>que</w:t>
      </w:r>
      <w:r>
        <w:rPr>
          <w:spacing w:val="-7"/>
        </w:rPr>
        <w:t> </w:t>
      </w:r>
      <w:r>
        <w:rPr/>
        <w:t>pueden</w:t>
      </w:r>
      <w:r>
        <w:rPr>
          <w:spacing w:val="-10"/>
        </w:rPr>
        <w:t> </w:t>
      </w:r>
      <w:r>
        <w:rPr/>
        <w:t>atenderse</w:t>
      </w:r>
      <w:r>
        <w:rPr>
          <w:spacing w:val="-6"/>
        </w:rPr>
        <w:t> </w:t>
      </w:r>
      <w:r>
        <w:rPr/>
        <w:t>con</w:t>
      </w:r>
      <w:r>
        <w:rPr>
          <w:spacing w:val="-7"/>
        </w:rPr>
        <w:t> </w:t>
      </w:r>
      <w:r>
        <w:rPr/>
        <w:t>la</w:t>
      </w:r>
      <w:r>
        <w:rPr>
          <w:spacing w:val="-7"/>
        </w:rPr>
        <w:t> </w:t>
      </w:r>
      <w:r>
        <w:rPr/>
        <w:t>liquidez</w:t>
      </w:r>
      <w:r>
        <w:rPr>
          <w:spacing w:val="-6"/>
        </w:rPr>
        <w:t> </w:t>
      </w:r>
      <w:r>
        <w:rPr/>
        <w:t>inmediatamente</w:t>
      </w:r>
      <w:r>
        <w:rPr>
          <w:spacing w:val="-7"/>
        </w:rPr>
        <w:t> </w:t>
      </w:r>
      <w:r>
        <w:rPr/>
        <w:t>disponible. Cuanto mayor sea este porcentaje, menor es el riesgo financiero de la Entidad, si bien un valor excesivo revelará un excedente de liquidez que habrá que</w:t>
      </w:r>
      <w:r>
        <w:rPr>
          <w:spacing w:val="-15"/>
        </w:rPr>
        <w:t> </w:t>
      </w:r>
      <w:r>
        <w:rPr/>
        <w:t>colocar.</w:t>
      </w:r>
    </w:p>
    <w:p>
      <w:pPr>
        <w:pStyle w:val="BodyText"/>
        <w:spacing w:before="11"/>
        <w:rPr>
          <w:sz w:val="23"/>
        </w:rPr>
      </w:pPr>
    </w:p>
    <w:p>
      <w:pPr>
        <w:pStyle w:val="BodyText"/>
        <w:ind w:left="587" w:right="112" w:firstLine="707"/>
        <w:jc w:val="both"/>
      </w:pPr>
      <w:r>
        <w:rPr/>
        <w:t>Ahora bien, dado que habitualmente se considera que el valor del ratio debería situarse en el intervalo 0,70‐0,90 niveles superiores pondrían de manifiesto un excedente de tesorería que debería ser objeto de inversión por parte de la Entidad, al objeto de obtener una rentabilidad más adecuada.</w:t>
      </w:r>
    </w:p>
    <w:p>
      <w:pPr>
        <w:pStyle w:val="BodyText"/>
      </w:pPr>
    </w:p>
    <w:p>
      <w:pPr>
        <w:pStyle w:val="BodyText"/>
        <w:spacing w:before="1"/>
        <w:ind w:left="587" w:right="111" w:firstLine="707"/>
        <w:jc w:val="both"/>
      </w:pPr>
      <w:r>
        <w:rPr/>
        <w:t>En la evolución de este indicador en los ejercicios analizados se observa un aumento, en tantos por uno, de 2,3.</w:t>
      </w:r>
    </w:p>
    <w:p>
      <w:pPr>
        <w:pStyle w:val="BodyText"/>
      </w:pPr>
    </w:p>
    <w:p>
      <w:pPr>
        <w:pStyle w:val="BodyText"/>
        <w:spacing w:before="11"/>
        <w:rPr>
          <w:sz w:val="23"/>
        </w:rPr>
      </w:pPr>
    </w:p>
    <w:p>
      <w:pPr>
        <w:pStyle w:val="Heading1"/>
        <w:numPr>
          <w:ilvl w:val="1"/>
          <w:numId w:val="3"/>
        </w:numPr>
        <w:tabs>
          <w:tab w:pos="1655" w:val="left" w:leader="none"/>
          <w:tab w:pos="1656" w:val="left" w:leader="none"/>
        </w:tabs>
        <w:spacing w:line="240" w:lineRule="auto" w:before="1" w:after="0"/>
        <w:ind w:left="1655" w:right="0" w:hanging="361"/>
        <w:jc w:val="left"/>
      </w:pPr>
      <w:r>
        <w:rPr/>
        <w:t>Relación de</w:t>
      </w:r>
      <w:r>
        <w:rPr>
          <w:spacing w:val="-2"/>
        </w:rPr>
        <w:t> </w:t>
      </w:r>
      <w:r>
        <w:rPr/>
        <w:t>endeudamiento</w:t>
      </w:r>
    </w:p>
    <w:p>
      <w:pPr>
        <w:pStyle w:val="BodyText"/>
        <w:rPr>
          <w:b/>
        </w:rPr>
      </w:pPr>
    </w:p>
    <w:p>
      <w:pPr>
        <w:pStyle w:val="BodyText"/>
        <w:ind w:left="587" w:right="109" w:firstLine="707"/>
        <w:jc w:val="both"/>
      </w:pPr>
      <w:r>
        <w:rPr/>
        <w:t>Se define como el cociente, en tanto por uno, entre las agrupaciones de provisiones y acreedores a corto plazo (pasivo corriente), sobre las agrupaciones de provisiones y acreedores a largo plazo (pasivo no corriente) del pasivo del balance.</w:t>
      </w:r>
    </w:p>
    <w:p>
      <w:pPr>
        <w:pStyle w:val="BodyText"/>
      </w:pPr>
    </w:p>
    <w:p>
      <w:pPr>
        <w:pStyle w:val="BodyText"/>
        <w:ind w:left="587" w:right="109" w:firstLine="707"/>
        <w:jc w:val="both"/>
      </w:pPr>
      <w:r>
        <w:rPr/>
        <w:t>Indica</w:t>
      </w:r>
      <w:r>
        <w:rPr>
          <w:spacing w:val="-7"/>
        </w:rPr>
        <w:t> </w:t>
      </w:r>
      <w:r>
        <w:rPr/>
        <w:t>qué</w:t>
      </w:r>
      <w:r>
        <w:rPr>
          <w:spacing w:val="-7"/>
        </w:rPr>
        <w:t> </w:t>
      </w:r>
      <w:r>
        <w:rPr/>
        <w:t>porcentaje</w:t>
      </w:r>
      <w:r>
        <w:rPr>
          <w:spacing w:val="-7"/>
        </w:rPr>
        <w:t> </w:t>
      </w:r>
      <w:r>
        <w:rPr/>
        <w:t>representa</w:t>
      </w:r>
      <w:r>
        <w:rPr>
          <w:spacing w:val="-6"/>
        </w:rPr>
        <w:t> </w:t>
      </w:r>
      <w:r>
        <w:rPr/>
        <w:t>el</w:t>
      </w:r>
      <w:r>
        <w:rPr>
          <w:spacing w:val="-9"/>
        </w:rPr>
        <w:t> </w:t>
      </w:r>
      <w:r>
        <w:rPr/>
        <w:t>exigible</w:t>
      </w:r>
      <w:r>
        <w:rPr>
          <w:spacing w:val="-6"/>
        </w:rPr>
        <w:t> </w:t>
      </w:r>
      <w:r>
        <w:rPr/>
        <w:t>a</w:t>
      </w:r>
      <w:r>
        <w:rPr>
          <w:spacing w:val="-8"/>
        </w:rPr>
        <w:t> </w:t>
      </w:r>
      <w:r>
        <w:rPr/>
        <w:t>corto</w:t>
      </w:r>
      <w:r>
        <w:rPr>
          <w:spacing w:val="-7"/>
        </w:rPr>
        <w:t> </w:t>
      </w:r>
      <w:r>
        <w:rPr/>
        <w:t>plazo,</w:t>
      </w:r>
      <w:r>
        <w:rPr>
          <w:spacing w:val="-6"/>
        </w:rPr>
        <w:t> </w:t>
      </w:r>
      <w:r>
        <w:rPr/>
        <w:t>sobre</w:t>
      </w:r>
      <w:r>
        <w:rPr>
          <w:spacing w:val="-7"/>
        </w:rPr>
        <w:t> </w:t>
      </w:r>
      <w:r>
        <w:rPr/>
        <w:t>las</w:t>
      </w:r>
      <w:r>
        <w:rPr>
          <w:spacing w:val="-8"/>
        </w:rPr>
        <w:t> </w:t>
      </w:r>
      <w:r>
        <w:rPr/>
        <w:t>obligaciones reembolsables</w:t>
      </w:r>
      <w:r>
        <w:rPr>
          <w:spacing w:val="-4"/>
        </w:rPr>
        <w:t> </w:t>
      </w:r>
      <w:r>
        <w:rPr/>
        <w:t>a</w:t>
      </w:r>
      <w:r>
        <w:rPr>
          <w:spacing w:val="-3"/>
        </w:rPr>
        <w:t> </w:t>
      </w:r>
      <w:r>
        <w:rPr/>
        <w:t>largo</w:t>
      </w:r>
      <w:r>
        <w:rPr>
          <w:spacing w:val="-3"/>
        </w:rPr>
        <w:t> </w:t>
      </w:r>
      <w:r>
        <w:rPr/>
        <w:t>plazo.</w:t>
      </w:r>
      <w:r>
        <w:rPr>
          <w:spacing w:val="-4"/>
        </w:rPr>
        <w:t> </w:t>
      </w:r>
      <w:r>
        <w:rPr/>
        <w:t>Un</w:t>
      </w:r>
      <w:r>
        <w:rPr>
          <w:spacing w:val="-3"/>
        </w:rPr>
        <w:t> </w:t>
      </w:r>
      <w:r>
        <w:rPr/>
        <w:t>valor</w:t>
      </w:r>
      <w:r>
        <w:rPr>
          <w:spacing w:val="-3"/>
        </w:rPr>
        <w:t> </w:t>
      </w:r>
      <w:r>
        <w:rPr/>
        <w:t>superior</w:t>
      </w:r>
      <w:r>
        <w:rPr>
          <w:spacing w:val="-3"/>
        </w:rPr>
        <w:t> </w:t>
      </w:r>
      <w:r>
        <w:rPr/>
        <w:t>a</w:t>
      </w:r>
      <w:r>
        <w:rPr>
          <w:spacing w:val="-5"/>
        </w:rPr>
        <w:t> </w:t>
      </w:r>
      <w:r>
        <w:rPr/>
        <w:t>1</w:t>
      </w:r>
      <w:r>
        <w:rPr>
          <w:spacing w:val="-3"/>
        </w:rPr>
        <w:t> </w:t>
      </w:r>
      <w:r>
        <w:rPr/>
        <w:t>indica</w:t>
      </w:r>
      <w:r>
        <w:rPr>
          <w:spacing w:val="-3"/>
        </w:rPr>
        <w:t> </w:t>
      </w:r>
      <w:r>
        <w:rPr/>
        <w:t>un</w:t>
      </w:r>
      <w:r>
        <w:rPr>
          <w:spacing w:val="-5"/>
        </w:rPr>
        <w:t> </w:t>
      </w:r>
      <w:r>
        <w:rPr/>
        <w:t>mayor</w:t>
      </w:r>
      <w:r>
        <w:rPr>
          <w:spacing w:val="-3"/>
        </w:rPr>
        <w:t> </w:t>
      </w:r>
      <w:r>
        <w:rPr/>
        <w:t>volumen</w:t>
      </w:r>
      <w:r>
        <w:rPr>
          <w:spacing w:val="-3"/>
        </w:rPr>
        <w:t> </w:t>
      </w:r>
      <w:r>
        <w:rPr/>
        <w:t>de</w:t>
      </w:r>
      <w:r>
        <w:rPr>
          <w:spacing w:val="-3"/>
        </w:rPr>
        <w:t> </w:t>
      </w:r>
      <w:r>
        <w:rPr/>
        <w:t>deuda</w:t>
      </w:r>
      <w:r>
        <w:rPr>
          <w:spacing w:val="-4"/>
        </w:rPr>
        <w:t> </w:t>
      </w:r>
      <w:r>
        <w:rPr/>
        <w:t>a corto plazo que de deuda a largo plazo, y a la</w:t>
      </w:r>
      <w:r>
        <w:rPr>
          <w:spacing w:val="-11"/>
        </w:rPr>
        <w:t> </w:t>
      </w:r>
      <w:r>
        <w:rPr/>
        <w:t>inversa.</w:t>
      </w:r>
    </w:p>
    <w:p>
      <w:pPr>
        <w:pStyle w:val="BodyText"/>
      </w:pPr>
    </w:p>
    <w:p>
      <w:pPr>
        <w:pStyle w:val="BodyText"/>
        <w:ind w:left="587" w:right="112" w:firstLine="707"/>
        <w:jc w:val="both"/>
      </w:pPr>
      <w:r>
        <w:rPr/>
        <w:t>Cuanto más se aproxima su valor a cero, mayor es el peso de las obligaciones a largo plazo sobre el total de obligaciones a corto y a la inversa.</w:t>
      </w:r>
    </w:p>
    <w:p>
      <w:pPr>
        <w:pStyle w:val="BodyText"/>
      </w:pPr>
    </w:p>
    <w:p>
      <w:pPr>
        <w:pStyle w:val="BodyText"/>
        <w:ind w:left="587" w:right="111" w:firstLine="707"/>
        <w:jc w:val="both"/>
      </w:pPr>
      <w:r>
        <w:rPr/>
        <w:t>En la evolución de este indicador en los ejercicios analizados se observa un aumento, en tantos por uno, de 1,6.</w:t>
      </w:r>
    </w:p>
    <w:p>
      <w:pPr>
        <w:spacing w:after="0"/>
        <w:jc w:val="both"/>
        <w:sectPr>
          <w:pgSz w:w="11910" w:h="16840"/>
          <w:pgMar w:header="922" w:footer="2325" w:top="1940" w:bottom="2520" w:left="1680" w:right="1020"/>
        </w:sectPr>
      </w:pPr>
    </w:p>
    <w:p>
      <w:pPr>
        <w:pStyle w:val="BodyText"/>
        <w:rPr>
          <w:sz w:val="26"/>
        </w:rPr>
      </w:pPr>
    </w:p>
    <w:p>
      <w:pPr>
        <w:pStyle w:val="BodyText"/>
        <w:ind w:left="1443"/>
        <w:rPr>
          <w:sz w:val="20"/>
        </w:rPr>
      </w:pPr>
      <w:r>
        <w:rPr>
          <w:sz w:val="20"/>
        </w:rPr>
        <w:pict>
          <v:group style="width:339.55pt;height:198.7pt;mso-position-horizontal-relative:char;mso-position-vertical-relative:line" coordorigin="0,0" coordsize="6791,3974">
            <v:rect style="position:absolute;left:507;top:632;width:6130;height:2896" filled="true" fillcolor="#c0c0c0" stroked="false">
              <v:fill type="solid"/>
            </v:rect>
            <v:line style="position:absolute" from="6023,3237" to="6633,3237" stroked="true" strokeweight=".508pt" strokecolor="#000000">
              <v:stroke dashstyle="solid"/>
            </v:line>
            <v:line style="position:absolute" from="3973,3237" to="5201,3237" stroked="true" strokeweight=".508pt" strokecolor="#000000">
              <v:stroke dashstyle="solid"/>
            </v:line>
            <v:line style="position:absolute" from="1933,3237" to="3162,3237" stroked="true" strokeweight=".508pt" strokecolor="#000000">
              <v:stroke dashstyle="solid"/>
            </v:line>
            <v:line style="position:absolute" from="503,3237" to="1111,3237" stroked="true" strokeweight=".508pt" strokecolor="#000000">
              <v:stroke dashstyle="solid"/>
            </v:line>
            <v:line style="position:absolute" from="6023,2950" to="6633,2950" stroked="true" strokeweight=".508pt" strokecolor="#000000">
              <v:stroke dashstyle="solid"/>
            </v:line>
            <v:line style="position:absolute" from="3973,2950" to="5201,2950" stroked="true" strokeweight=".508pt" strokecolor="#000000">
              <v:stroke dashstyle="solid"/>
            </v:line>
            <v:line style="position:absolute" from="1933,2950" to="3162,2950" stroked="true" strokeweight=".508pt" strokecolor="#000000">
              <v:stroke dashstyle="solid"/>
            </v:line>
            <v:line style="position:absolute" from="503,2950" to="1111,2950" stroked="true" strokeweight=".508pt" strokecolor="#000000">
              <v:stroke dashstyle="solid"/>
            </v:line>
            <v:line style="position:absolute" from="6023,2664" to="6633,2664" stroked="true" strokeweight=".508pt" strokecolor="#000000">
              <v:stroke dashstyle="solid"/>
            </v:line>
            <v:line style="position:absolute" from="3973,2664" to="5201,2664" stroked="true" strokeweight=".508pt" strokecolor="#000000">
              <v:stroke dashstyle="solid"/>
            </v:line>
            <v:line style="position:absolute" from="1933,2664" to="3162,2664" stroked="true" strokeweight=".508pt" strokecolor="#000000">
              <v:stroke dashstyle="solid"/>
            </v:line>
            <v:line style="position:absolute" from="503,2664" to="1111,2664" stroked="true" strokeweight=".508pt" strokecolor="#000000">
              <v:stroke dashstyle="solid"/>
            </v:line>
            <v:line style="position:absolute" from="6023,2379" to="6633,2379" stroked="true" strokeweight=".508pt" strokecolor="#000000">
              <v:stroke dashstyle="solid"/>
            </v:line>
            <v:line style="position:absolute" from="3973,2379" to="5201,2379" stroked="true" strokeweight=".508pt" strokecolor="#000000">
              <v:stroke dashstyle="solid"/>
            </v:line>
            <v:line style="position:absolute" from="1933,2379" to="3162,2379" stroked="true" strokeweight=".508pt" strokecolor="#000000">
              <v:stroke dashstyle="solid"/>
            </v:line>
            <v:line style="position:absolute" from="503,2379" to="1111,2379" stroked="true" strokeweight=".508pt" strokecolor="#000000">
              <v:stroke dashstyle="solid"/>
            </v:line>
            <v:line style="position:absolute" from="6023,2081" to="6633,2081" stroked="true" strokeweight=".508pt" strokecolor="#000000">
              <v:stroke dashstyle="solid"/>
            </v:line>
            <v:line style="position:absolute" from="3973,2081" to="5201,2081" stroked="true" strokeweight=".508pt" strokecolor="#000000">
              <v:stroke dashstyle="solid"/>
            </v:line>
            <v:line style="position:absolute" from="1933,2081" to="3162,2081" stroked="true" strokeweight=".508pt" strokecolor="#000000">
              <v:stroke dashstyle="solid"/>
            </v:line>
            <v:line style="position:absolute" from="503,2081" to="1111,2081" stroked="true" strokeweight=".508pt" strokecolor="#000000">
              <v:stroke dashstyle="solid"/>
            </v:line>
            <v:line style="position:absolute" from="6023,1794" to="6633,1794" stroked="true" strokeweight=".508pt" strokecolor="#000000">
              <v:stroke dashstyle="solid"/>
            </v:line>
            <v:line style="position:absolute" from="3973,1794" to="5201,1794" stroked="true" strokeweight=".508pt" strokecolor="#000000">
              <v:stroke dashstyle="solid"/>
            </v:line>
            <v:line style="position:absolute" from="1933,1794" to="3162,1794" stroked="true" strokeweight=".508pt" strokecolor="#000000">
              <v:stroke dashstyle="solid"/>
            </v:line>
            <v:line style="position:absolute" from="503,1794" to="1111,1794" stroked="true" strokeweight=".508pt" strokecolor="#000000">
              <v:stroke dashstyle="solid"/>
            </v:line>
            <v:line style="position:absolute" from="6023,1509" to="6633,1509" stroked="true" strokeweight=".508pt" strokecolor="#000000">
              <v:stroke dashstyle="solid"/>
            </v:line>
            <v:line style="position:absolute" from="3973,1509" to="5201,1509" stroked="true" strokeweight=".508pt" strokecolor="#000000">
              <v:stroke dashstyle="solid"/>
            </v:line>
            <v:line style="position:absolute" from="1933,1509" to="3162,1509" stroked="true" strokeweight=".508pt" strokecolor="#000000">
              <v:stroke dashstyle="solid"/>
            </v:line>
            <v:line style="position:absolute" from="503,1509" to="1111,1509" stroked="true" strokeweight=".508pt" strokecolor="#000000">
              <v:stroke dashstyle="solid"/>
            </v:line>
            <v:line style="position:absolute" from="6023,1211" to="6633,1211" stroked="true" strokeweight=".508pt" strokecolor="#000000">
              <v:stroke dashstyle="solid"/>
            </v:line>
            <v:line style="position:absolute" from="3973,1211" to="5201,1211" stroked="true" strokeweight=".508pt" strokecolor="#000000">
              <v:stroke dashstyle="solid"/>
            </v:line>
            <v:line style="position:absolute" from="503,1211" to="3162,1211" stroked="true" strokeweight=".508pt" strokecolor="#000000">
              <v:stroke dashstyle="solid"/>
            </v:line>
            <v:line style="position:absolute" from="3973,925" to="6633,925" stroked="true" strokeweight=".508pt" strokecolor="#000000">
              <v:stroke dashstyle="solid"/>
            </v:line>
            <v:line style="position:absolute" from="503,925" to="3162,925" stroked="true" strokeweight=".508pt" strokecolor="#000000">
              <v:stroke dashstyle="solid"/>
            </v:line>
            <v:line style="position:absolute" from="503,640" to="6633,640" stroked="true" strokeweight=".508pt" strokecolor="#000000">
              <v:stroke dashstyle="solid"/>
            </v:line>
            <v:rect style="position:absolute;left:503;top:639;width:6130;height:2895" filled="false" stroked="true" strokeweight=".508pt" strokecolor="#808080">
              <v:stroke dashstyle="solid"/>
            </v:rect>
            <v:rect style="position:absolute;left:1111;top:1260;width:822;height:2274" filled="true" fillcolor="#9999ff" stroked="false">
              <v:fill type="solid"/>
            </v:rect>
            <v:rect style="position:absolute;left:3162;top:812;width:812;height:2722" filled="true" fillcolor="#9999ff" stroked="false">
              <v:fill type="solid"/>
            </v:rect>
            <v:rect style="position:absolute;left:5201;top:1148;width:822;height:2386" filled="true" fillcolor="#9999ff" stroked="false">
              <v:fill type="solid"/>
            </v:rect>
            <v:rect style="position:absolute;left:1111;top:1260;width:822;height:2274" filled="false" stroked="true" strokeweight=".508pt" strokecolor="#000000">
              <v:stroke dashstyle="solid"/>
            </v:rect>
            <v:rect style="position:absolute;left:3162;top:812;width:812;height:2722" filled="false" stroked="true" strokeweight=".508pt" strokecolor="#000000">
              <v:stroke dashstyle="solid"/>
            </v:rect>
            <v:rect style="position:absolute;left:5201;top:1148;width:822;height:2386" filled="false" stroked="true" strokeweight=".508pt" strokecolor="#000000">
              <v:stroke dashstyle="solid"/>
            </v:rect>
            <v:line style="position:absolute" from="503,640" to="503,3585" stroked="true" strokeweight=".508pt" strokecolor="#000000">
              <v:stroke dashstyle="solid"/>
            </v:line>
            <v:line style="position:absolute" from="462,3534" to="503,3534" stroked="true" strokeweight=".508pt" strokecolor="#000000">
              <v:stroke dashstyle="solid"/>
            </v:line>
            <v:line style="position:absolute" from="462,3237" to="503,3237" stroked="true" strokeweight=".508pt" strokecolor="#000000">
              <v:stroke dashstyle="solid"/>
            </v:line>
            <v:line style="position:absolute" from="462,2950" to="503,2950" stroked="true" strokeweight=".508pt" strokecolor="#000000">
              <v:stroke dashstyle="solid"/>
            </v:line>
            <v:line style="position:absolute" from="462,2664" to="503,2664" stroked="true" strokeweight=".508pt" strokecolor="#000000">
              <v:stroke dashstyle="solid"/>
            </v:line>
            <v:line style="position:absolute" from="462,2379" to="503,2379" stroked="true" strokeweight=".508pt" strokecolor="#000000">
              <v:stroke dashstyle="solid"/>
            </v:line>
            <v:line style="position:absolute" from="462,2081" to="503,2081" stroked="true" strokeweight=".508pt" strokecolor="#000000">
              <v:stroke dashstyle="solid"/>
            </v:line>
            <v:line style="position:absolute" from="462,1794" to="503,1794" stroked="true" strokeweight=".508pt" strokecolor="#000000">
              <v:stroke dashstyle="solid"/>
            </v:line>
            <v:line style="position:absolute" from="462,1509" to="503,1509" stroked="true" strokeweight=".508pt" strokecolor="#000000">
              <v:stroke dashstyle="solid"/>
            </v:line>
            <v:line style="position:absolute" from="462,1211" to="503,1211" stroked="true" strokeweight=".508pt" strokecolor="#000000">
              <v:stroke dashstyle="solid"/>
            </v:line>
            <v:line style="position:absolute" from="462,925" to="503,925" stroked="true" strokeweight=".508pt" strokecolor="#000000">
              <v:stroke dashstyle="solid"/>
            </v:line>
            <v:line style="position:absolute" from="462,640" to="503,640" stroked="true" strokeweight=".508pt" strokecolor="#000000">
              <v:stroke dashstyle="solid"/>
            </v:line>
            <v:line style="position:absolute" from="503,3534" to="6633,3534" stroked="true" strokeweight=".508pt" strokecolor="#000000">
              <v:stroke dashstyle="solid"/>
            </v:line>
            <v:line style="position:absolute" from="2543,3534" to="2543,3585" stroked="true" strokeweight=".508pt" strokecolor="#000000">
              <v:stroke dashstyle="solid"/>
            </v:line>
            <v:line style="position:absolute" from="4593,3534" to="4593,3585" stroked="true" strokeweight=".508pt" strokecolor="#000000">
              <v:stroke dashstyle="solid"/>
            </v:line>
            <v:line style="position:absolute" from="6633,3534" to="6633,3585" stroked="true" strokeweight=".508pt" strokecolor="#000000">
              <v:stroke dashstyle="solid"/>
            </v:line>
            <v:rect style="position:absolute;left:5;top:5;width:6780;height:3964" filled="false" stroked="true" strokeweight=".508pt" strokecolor="#000000">
              <v:stroke dashstyle="solid"/>
            </v:rect>
            <v:shape style="position:absolute;left:1392;top:3681;width:4376;height:162" type="#_x0000_t202" filled="false" stroked="false">
              <v:textbox inset="0,0,0,0">
                <w:txbxContent>
                  <w:p>
                    <w:pPr>
                      <w:tabs>
                        <w:tab w:pos="2043" w:val="left" w:leader="none"/>
                        <w:tab w:pos="4086" w:val="left" w:leader="none"/>
                      </w:tabs>
                      <w:spacing w:line="162" w:lineRule="exact" w:before="0"/>
                      <w:ind w:left="0" w:right="0" w:firstLine="0"/>
                      <w:jc w:val="left"/>
                      <w:rPr>
                        <w:b/>
                        <w:sz w:val="16"/>
                      </w:rPr>
                    </w:pPr>
                    <w:r>
                      <w:rPr>
                        <w:b/>
                        <w:sz w:val="16"/>
                      </w:rPr>
                      <w:t>2015</w:t>
                      <w:tab/>
                      <w:t>2016</w:t>
                      <w:tab/>
                    </w:r>
                    <w:r>
                      <w:rPr>
                        <w:b/>
                        <w:w w:val="85"/>
                        <w:sz w:val="16"/>
                      </w:rPr>
                      <w:t>2017</w:t>
                    </w:r>
                  </w:p>
                </w:txbxContent>
              </v:textbox>
              <w10:wrap type="none"/>
            </v:shape>
            <v:shape style="position:absolute;left:1368;top:1026;width:331;height:162" type="#_x0000_t202" filled="false" stroked="false">
              <v:textbox inset="0,0,0,0">
                <w:txbxContent>
                  <w:p>
                    <w:pPr>
                      <w:spacing w:line="162" w:lineRule="exact" w:before="0"/>
                      <w:ind w:left="0" w:right="0" w:firstLine="0"/>
                      <w:jc w:val="left"/>
                      <w:rPr>
                        <w:b/>
                        <w:sz w:val="16"/>
                      </w:rPr>
                    </w:pPr>
                    <w:r>
                      <w:rPr>
                        <w:b/>
                        <w:w w:val="85"/>
                        <w:sz w:val="16"/>
                      </w:rPr>
                      <w:t>157,2</w:t>
                    </w:r>
                  </w:p>
                </w:txbxContent>
              </v:textbox>
              <w10:wrap type="none"/>
            </v:shape>
            <v:shape style="position:absolute;left:5455;top:746;width:331;height:162" type="#_x0000_t202" filled="false" stroked="false">
              <v:textbox inset="0,0,0,0">
                <w:txbxContent>
                  <w:p>
                    <w:pPr>
                      <w:spacing w:line="162" w:lineRule="exact" w:before="0"/>
                      <w:ind w:left="0" w:right="0" w:firstLine="0"/>
                      <w:jc w:val="left"/>
                      <w:rPr>
                        <w:b/>
                        <w:sz w:val="16"/>
                      </w:rPr>
                    </w:pPr>
                    <w:r>
                      <w:rPr>
                        <w:b/>
                        <w:w w:val="85"/>
                        <w:sz w:val="16"/>
                      </w:rPr>
                      <w:t>165,1</w:t>
                    </w:r>
                  </w:p>
                </w:txbxContent>
              </v:textbox>
              <w10:wrap type="none"/>
            </v:shape>
            <v:shape style="position:absolute;left:3411;top:684;width:331;height:162" type="#_x0000_t202" filled="false" stroked="false">
              <v:textbox inset="0,0,0,0">
                <w:txbxContent>
                  <w:p>
                    <w:pPr>
                      <w:spacing w:line="162" w:lineRule="exact" w:before="0"/>
                      <w:ind w:left="0" w:right="0" w:firstLine="0"/>
                      <w:jc w:val="left"/>
                      <w:rPr>
                        <w:b/>
                        <w:sz w:val="16"/>
                      </w:rPr>
                    </w:pPr>
                    <w:r>
                      <w:rPr>
                        <w:b/>
                        <w:w w:val="85"/>
                        <w:sz w:val="16"/>
                      </w:rPr>
                      <w:t>187,7</w:t>
                    </w:r>
                  </w:p>
                </w:txbxContent>
              </v:textbox>
              <w10:wrap type="none"/>
            </v:shape>
            <v:shape style="position:absolute;left:176;top:574;width:233;height:3052" type="#_x0000_t202" filled="false" stroked="false">
              <v:textbox inset="0,0,0,0">
                <w:txbxContent>
                  <w:p>
                    <w:pPr>
                      <w:spacing w:line="164" w:lineRule="exact" w:before="0"/>
                      <w:ind w:left="0" w:right="18" w:firstLine="0"/>
                      <w:jc w:val="right"/>
                      <w:rPr>
                        <w:b/>
                        <w:sz w:val="16"/>
                      </w:rPr>
                    </w:pPr>
                    <w:r>
                      <w:rPr>
                        <w:b/>
                        <w:spacing w:val="3"/>
                        <w:w w:val="80"/>
                        <w:sz w:val="16"/>
                      </w:rPr>
                      <w:t>200</w:t>
                    </w:r>
                  </w:p>
                  <w:p>
                    <w:pPr>
                      <w:spacing w:before="94"/>
                      <w:ind w:left="0" w:right="18" w:firstLine="0"/>
                      <w:jc w:val="right"/>
                      <w:rPr>
                        <w:b/>
                        <w:sz w:val="16"/>
                      </w:rPr>
                    </w:pPr>
                    <w:r>
                      <w:rPr>
                        <w:b/>
                        <w:spacing w:val="3"/>
                        <w:w w:val="80"/>
                        <w:sz w:val="16"/>
                      </w:rPr>
                      <w:t>180</w:t>
                    </w:r>
                  </w:p>
                  <w:p>
                    <w:pPr>
                      <w:spacing w:before="93"/>
                      <w:ind w:left="0" w:right="18" w:firstLine="0"/>
                      <w:jc w:val="right"/>
                      <w:rPr>
                        <w:b/>
                        <w:sz w:val="16"/>
                      </w:rPr>
                    </w:pPr>
                    <w:r>
                      <w:rPr>
                        <w:b/>
                        <w:spacing w:val="3"/>
                        <w:w w:val="80"/>
                        <w:sz w:val="16"/>
                      </w:rPr>
                      <w:t>160</w:t>
                    </w:r>
                  </w:p>
                  <w:p>
                    <w:pPr>
                      <w:spacing w:before="94"/>
                      <w:ind w:left="0" w:right="18" w:firstLine="0"/>
                      <w:jc w:val="right"/>
                      <w:rPr>
                        <w:b/>
                        <w:sz w:val="16"/>
                      </w:rPr>
                    </w:pPr>
                    <w:r>
                      <w:rPr>
                        <w:b/>
                        <w:spacing w:val="3"/>
                        <w:w w:val="80"/>
                        <w:sz w:val="16"/>
                      </w:rPr>
                      <w:t>140</w:t>
                    </w:r>
                  </w:p>
                  <w:p>
                    <w:pPr>
                      <w:spacing w:before="94"/>
                      <w:ind w:left="0" w:right="18" w:firstLine="0"/>
                      <w:jc w:val="right"/>
                      <w:rPr>
                        <w:b/>
                        <w:sz w:val="16"/>
                      </w:rPr>
                    </w:pPr>
                    <w:r>
                      <w:rPr>
                        <w:b/>
                        <w:spacing w:val="3"/>
                        <w:w w:val="80"/>
                        <w:sz w:val="16"/>
                      </w:rPr>
                      <w:t>120</w:t>
                    </w:r>
                  </w:p>
                  <w:p>
                    <w:pPr>
                      <w:spacing w:before="94"/>
                      <w:ind w:left="0" w:right="18" w:firstLine="0"/>
                      <w:jc w:val="right"/>
                      <w:rPr>
                        <w:b/>
                        <w:sz w:val="16"/>
                      </w:rPr>
                    </w:pPr>
                    <w:r>
                      <w:rPr>
                        <w:b/>
                        <w:spacing w:val="3"/>
                        <w:w w:val="80"/>
                        <w:sz w:val="16"/>
                      </w:rPr>
                      <w:t>100</w:t>
                    </w:r>
                  </w:p>
                  <w:p>
                    <w:pPr>
                      <w:spacing w:before="94"/>
                      <w:ind w:left="0" w:right="20" w:firstLine="0"/>
                      <w:jc w:val="right"/>
                      <w:rPr>
                        <w:b/>
                        <w:sz w:val="16"/>
                      </w:rPr>
                    </w:pPr>
                    <w:r>
                      <w:rPr>
                        <w:b/>
                        <w:spacing w:val="3"/>
                        <w:w w:val="80"/>
                        <w:sz w:val="16"/>
                      </w:rPr>
                      <w:t>80</w:t>
                    </w:r>
                  </w:p>
                  <w:p>
                    <w:pPr>
                      <w:spacing w:before="93"/>
                      <w:ind w:left="0" w:right="20" w:firstLine="0"/>
                      <w:jc w:val="right"/>
                      <w:rPr>
                        <w:b/>
                        <w:sz w:val="16"/>
                      </w:rPr>
                    </w:pPr>
                    <w:r>
                      <w:rPr>
                        <w:b/>
                        <w:spacing w:val="3"/>
                        <w:w w:val="80"/>
                        <w:sz w:val="16"/>
                      </w:rPr>
                      <w:t>60</w:t>
                    </w:r>
                  </w:p>
                  <w:p>
                    <w:pPr>
                      <w:spacing w:before="93"/>
                      <w:ind w:left="0" w:right="20" w:firstLine="0"/>
                      <w:jc w:val="right"/>
                      <w:rPr>
                        <w:b/>
                        <w:sz w:val="16"/>
                      </w:rPr>
                    </w:pPr>
                    <w:r>
                      <w:rPr>
                        <w:b/>
                        <w:spacing w:val="3"/>
                        <w:w w:val="80"/>
                        <w:sz w:val="16"/>
                      </w:rPr>
                      <w:t>40</w:t>
                    </w:r>
                  </w:p>
                  <w:p>
                    <w:pPr>
                      <w:spacing w:before="94"/>
                      <w:ind w:left="0" w:right="20" w:firstLine="0"/>
                      <w:jc w:val="right"/>
                      <w:rPr>
                        <w:b/>
                        <w:sz w:val="16"/>
                      </w:rPr>
                    </w:pPr>
                    <w:r>
                      <w:rPr>
                        <w:b/>
                        <w:spacing w:val="3"/>
                        <w:w w:val="80"/>
                        <w:sz w:val="16"/>
                      </w:rPr>
                      <w:t>20</w:t>
                    </w:r>
                  </w:p>
                  <w:p>
                    <w:pPr>
                      <w:spacing w:line="193" w:lineRule="exact" w:before="94"/>
                      <w:ind w:left="0" w:right="26" w:firstLine="0"/>
                      <w:jc w:val="right"/>
                      <w:rPr>
                        <w:b/>
                        <w:sz w:val="16"/>
                      </w:rPr>
                    </w:pPr>
                    <w:r>
                      <w:rPr>
                        <w:b/>
                        <w:w w:val="82"/>
                        <w:sz w:val="16"/>
                      </w:rPr>
                      <w:t>0</w:t>
                    </w:r>
                  </w:p>
                </w:txbxContent>
              </v:textbox>
              <w10:wrap type="none"/>
            </v:shape>
            <v:shape style="position:absolute;left:2471;top:199;width:2082;height:199" type="#_x0000_t202" filled="false" stroked="false">
              <v:textbox inset="0,0,0,0">
                <w:txbxContent>
                  <w:p>
                    <w:pPr>
                      <w:spacing w:line="199" w:lineRule="exact" w:before="0"/>
                      <w:ind w:left="0" w:right="0" w:firstLine="0"/>
                      <w:jc w:val="left"/>
                      <w:rPr>
                        <w:b/>
                        <w:sz w:val="20"/>
                      </w:rPr>
                    </w:pPr>
                    <w:r>
                      <w:rPr>
                        <w:b/>
                        <w:w w:val="80"/>
                        <w:sz w:val="20"/>
                      </w:rPr>
                      <w:t>Endeudamiento por habitante</w:t>
                    </w:r>
                  </w:p>
                </w:txbxContent>
              </v:textbox>
              <w10:wrap type="none"/>
            </v:shape>
          </v:group>
        </w:pict>
      </w:r>
      <w:r>
        <w:rPr>
          <w:sz w:val="20"/>
        </w:rPr>
      </w:r>
    </w:p>
    <w:p>
      <w:pPr>
        <w:pStyle w:val="BodyText"/>
        <w:rPr>
          <w:sz w:val="20"/>
        </w:rPr>
      </w:pPr>
    </w:p>
    <w:p>
      <w:pPr>
        <w:pStyle w:val="BodyText"/>
        <w:rPr>
          <w:sz w:val="16"/>
        </w:rPr>
      </w:pPr>
    </w:p>
    <w:p>
      <w:pPr>
        <w:pStyle w:val="Heading1"/>
        <w:numPr>
          <w:ilvl w:val="1"/>
          <w:numId w:val="3"/>
        </w:numPr>
        <w:tabs>
          <w:tab w:pos="1655" w:val="left" w:leader="none"/>
          <w:tab w:pos="1656" w:val="left" w:leader="none"/>
        </w:tabs>
        <w:spacing w:line="240" w:lineRule="auto" w:before="101" w:after="0"/>
        <w:ind w:left="1656" w:right="0" w:hanging="361"/>
        <w:jc w:val="left"/>
      </w:pPr>
      <w:r>
        <w:rPr/>
        <w:t>Endeudamiento por</w:t>
      </w:r>
      <w:r>
        <w:rPr>
          <w:spacing w:val="-1"/>
        </w:rPr>
        <w:t> </w:t>
      </w:r>
      <w:r>
        <w:rPr/>
        <w:t>habitante</w:t>
      </w:r>
    </w:p>
    <w:p>
      <w:pPr>
        <w:pStyle w:val="BodyText"/>
        <w:rPr>
          <w:b/>
        </w:rPr>
      </w:pPr>
    </w:p>
    <w:p>
      <w:pPr>
        <w:pStyle w:val="BodyText"/>
        <w:ind w:left="587" w:right="110" w:firstLine="708"/>
        <w:jc w:val="both"/>
      </w:pPr>
      <w:r>
        <w:rPr/>
        <w:t>El índice relativo a la deuda per cápita, o endeudamiento por habitante</w:t>
      </w:r>
      <w:r>
        <w:rPr>
          <w:i/>
        </w:rPr>
        <w:t>, </w:t>
      </w:r>
      <w:r>
        <w:rPr/>
        <w:t>se obtiene</w:t>
      </w:r>
      <w:r>
        <w:rPr>
          <w:spacing w:val="-15"/>
        </w:rPr>
        <w:t> </w:t>
      </w:r>
      <w:r>
        <w:rPr/>
        <w:t>dividiendo</w:t>
      </w:r>
      <w:r>
        <w:rPr>
          <w:spacing w:val="-15"/>
        </w:rPr>
        <w:t> </w:t>
      </w:r>
      <w:r>
        <w:rPr/>
        <w:t>el</w:t>
      </w:r>
      <w:r>
        <w:rPr>
          <w:spacing w:val="-15"/>
        </w:rPr>
        <w:t> </w:t>
      </w:r>
      <w:r>
        <w:rPr/>
        <w:t>pasivo</w:t>
      </w:r>
      <w:r>
        <w:rPr>
          <w:spacing w:val="-16"/>
        </w:rPr>
        <w:t> </w:t>
      </w:r>
      <w:r>
        <w:rPr/>
        <w:t>corriente</w:t>
      </w:r>
      <w:r>
        <w:rPr>
          <w:spacing w:val="-14"/>
        </w:rPr>
        <w:t> </w:t>
      </w:r>
      <w:r>
        <w:rPr/>
        <w:t>y</w:t>
      </w:r>
      <w:r>
        <w:rPr>
          <w:spacing w:val="-14"/>
        </w:rPr>
        <w:t> </w:t>
      </w:r>
      <w:r>
        <w:rPr/>
        <w:t>el</w:t>
      </w:r>
      <w:r>
        <w:rPr>
          <w:spacing w:val="-16"/>
        </w:rPr>
        <w:t> </w:t>
      </w:r>
      <w:r>
        <w:rPr/>
        <w:t>no</w:t>
      </w:r>
      <w:r>
        <w:rPr>
          <w:spacing w:val="-15"/>
        </w:rPr>
        <w:t> </w:t>
      </w:r>
      <w:r>
        <w:rPr/>
        <w:t>corriente</w:t>
      </w:r>
      <w:r>
        <w:rPr>
          <w:spacing w:val="-14"/>
        </w:rPr>
        <w:t> </w:t>
      </w:r>
      <w:r>
        <w:rPr/>
        <w:t>existente</w:t>
      </w:r>
      <w:r>
        <w:rPr>
          <w:spacing w:val="-16"/>
        </w:rPr>
        <w:t> </w:t>
      </w:r>
      <w:r>
        <w:rPr/>
        <w:t>a</w:t>
      </w:r>
      <w:r>
        <w:rPr>
          <w:spacing w:val="-15"/>
        </w:rPr>
        <w:t> </w:t>
      </w:r>
      <w:r>
        <w:rPr/>
        <w:t>31</w:t>
      </w:r>
      <w:r>
        <w:rPr>
          <w:spacing w:val="-15"/>
        </w:rPr>
        <w:t> </w:t>
      </w:r>
      <w:r>
        <w:rPr/>
        <w:t>de</w:t>
      </w:r>
      <w:r>
        <w:rPr>
          <w:spacing w:val="-15"/>
        </w:rPr>
        <w:t> </w:t>
      </w:r>
      <w:r>
        <w:rPr/>
        <w:t>diciembre</w:t>
      </w:r>
      <w:r>
        <w:rPr>
          <w:spacing w:val="-16"/>
        </w:rPr>
        <w:t> </w:t>
      </w:r>
      <w:r>
        <w:rPr/>
        <w:t>entre el número de habitantes. Este indicador refleja el montante de deuda per cápita, y ha de ser analizado observando su evolución a lo largo del</w:t>
      </w:r>
      <w:r>
        <w:rPr>
          <w:spacing w:val="-13"/>
        </w:rPr>
        <w:t> </w:t>
      </w:r>
      <w:r>
        <w:rPr/>
        <w:t>tiempo.</w:t>
      </w:r>
    </w:p>
    <w:p>
      <w:pPr>
        <w:pStyle w:val="BodyText"/>
        <w:spacing w:before="1"/>
      </w:pPr>
    </w:p>
    <w:p>
      <w:pPr>
        <w:pStyle w:val="BodyText"/>
        <w:ind w:left="587" w:right="111" w:firstLine="707"/>
        <w:jc w:val="both"/>
      </w:pPr>
      <w:r>
        <w:rPr/>
        <w:t>Obviamente, cuanto mayor sea esta ratio, mayor es el nivel de endeudamiento de la Entidad y mayor riesgo de insolvencia se produce.</w:t>
      </w:r>
    </w:p>
    <w:p>
      <w:pPr>
        <w:pStyle w:val="BodyText"/>
        <w:spacing w:before="11"/>
        <w:rPr>
          <w:sz w:val="23"/>
        </w:rPr>
      </w:pPr>
    </w:p>
    <w:p>
      <w:pPr>
        <w:pStyle w:val="BodyText"/>
        <w:ind w:left="587" w:right="111" w:firstLine="707"/>
        <w:jc w:val="both"/>
      </w:pPr>
      <w:r>
        <w:rPr/>
        <w:t>En la evolución de este indicador en los ejercicios analizados se observa un aumento de 7,9 € por habitante.</w:t>
      </w:r>
    </w:p>
    <w:p>
      <w:pPr>
        <w:spacing w:after="0"/>
        <w:jc w:val="both"/>
        <w:sectPr>
          <w:pgSz w:w="11910" w:h="16840"/>
          <w:pgMar w:header="922" w:footer="2325" w:top="1940" w:bottom="2520" w:left="1680" w:right="1020"/>
        </w:sectPr>
      </w:pPr>
    </w:p>
    <w:p>
      <w:pPr>
        <w:pStyle w:val="BodyText"/>
        <w:spacing w:before="3"/>
        <w:rPr>
          <w:sz w:val="22"/>
        </w:rPr>
      </w:pPr>
    </w:p>
    <w:p>
      <w:pPr>
        <w:pStyle w:val="Heading1"/>
        <w:spacing w:before="52"/>
        <w:ind w:left="1289" w:right="812" w:firstLine="0"/>
        <w:jc w:val="center"/>
      </w:pPr>
      <w:r>
        <w:rPr/>
        <w:t>ANÁLISIS ECONÓMICO‐FINANCIERO</w:t>
      </w:r>
    </w:p>
    <w:p>
      <w:pPr>
        <w:pStyle w:val="BodyText"/>
        <w:rPr>
          <w:b/>
        </w:rPr>
      </w:pPr>
    </w:p>
    <w:p>
      <w:pPr>
        <w:pStyle w:val="BodyText"/>
        <w:spacing w:before="11"/>
        <w:rPr>
          <w:b/>
          <w:sz w:val="23"/>
        </w:rPr>
      </w:pPr>
    </w:p>
    <w:p>
      <w:pPr>
        <w:pStyle w:val="BodyText"/>
        <w:ind w:left="588" w:right="107" w:firstLine="719"/>
        <w:jc w:val="both"/>
      </w:pPr>
      <w:r>
        <w:rPr/>
        <w:t>La principal fuente de financiación de la Entidad en el ejercicio fue el capítulo 4 (Transferencias corrientes), que alcanzó el 31,7 % de los derechos reconocidos,</w:t>
      </w:r>
      <w:r>
        <w:rPr>
          <w:spacing w:val="-39"/>
        </w:rPr>
        <w:t> </w:t>
      </w:r>
      <w:r>
        <w:rPr/>
        <w:t>seguido en importancia del capítulo 7 (Transferencias de capital) con el 28,1</w:t>
      </w:r>
      <w:r>
        <w:rPr>
          <w:spacing w:val="-10"/>
        </w:rPr>
        <w:t> </w:t>
      </w:r>
      <w:r>
        <w:rPr/>
        <w:t>%.</w:t>
      </w:r>
    </w:p>
    <w:p>
      <w:pPr>
        <w:pStyle w:val="BodyText"/>
        <w:spacing w:before="1"/>
      </w:pPr>
    </w:p>
    <w:p>
      <w:pPr>
        <w:pStyle w:val="BodyText"/>
        <w:ind w:left="587" w:right="111" w:firstLine="720"/>
        <w:jc w:val="both"/>
      </w:pPr>
      <w:r>
        <w:rPr/>
        <w:t>El principal componente del gasto fue el capítulo 2 (Gastos en bienes corrientes y servicios), que representó el 44,6 % de las obligaciones reconocidas. Le sigue el capítulo 1 (Gastos de personal), que supuso el 28,2 % del total del gasto.</w:t>
      </w:r>
    </w:p>
    <w:p>
      <w:pPr>
        <w:pStyle w:val="BodyText"/>
      </w:pPr>
    </w:p>
    <w:p>
      <w:pPr>
        <w:pStyle w:val="BodyText"/>
        <w:ind w:left="587" w:right="112" w:firstLine="719"/>
        <w:jc w:val="both"/>
      </w:pPr>
      <w:r>
        <w:rPr/>
        <w:t>Las modificaciones netas de crédito para gastos supusieron el 56,1% de los créditos iniciales del Presupuesto, correspondiendo el mayor volumen de las mismas al capítulo 6 (Inversiones reales).</w:t>
      </w:r>
    </w:p>
    <w:p>
      <w:pPr>
        <w:pStyle w:val="BodyText"/>
        <w:spacing w:before="12"/>
        <w:rPr>
          <w:sz w:val="23"/>
        </w:rPr>
      </w:pPr>
    </w:p>
    <w:p>
      <w:pPr>
        <w:pStyle w:val="BodyText"/>
        <w:ind w:left="587" w:right="110" w:firstLine="719"/>
        <w:jc w:val="both"/>
      </w:pPr>
      <w:r>
        <w:rPr/>
        <w:t>Los grados de ejecución del presupuesto de ingresos y gastos fueron elevados e intermedios, respectivamente, en tanto que los niveles de realización de los cobros y pagos se situaron en, niveles intermedios y elevados, el 90,7 % y 92,2 %, respectivamente, habiendo alcanzado la eficacia en la gestión recaudatoria un 77 %.</w:t>
      </w:r>
    </w:p>
    <w:p>
      <w:pPr>
        <w:pStyle w:val="BodyText"/>
      </w:pPr>
    </w:p>
    <w:p>
      <w:pPr>
        <w:pStyle w:val="BodyText"/>
        <w:ind w:left="1217" w:right="843"/>
        <w:jc w:val="center"/>
      </w:pPr>
      <w:r>
        <w:rPr/>
        <w:t>Los importes pendientes de cobro en ejercicios cerrados eran elevados.</w:t>
      </w:r>
    </w:p>
    <w:p>
      <w:pPr>
        <w:pStyle w:val="BodyText"/>
      </w:pPr>
    </w:p>
    <w:p>
      <w:pPr>
        <w:pStyle w:val="BodyText"/>
        <w:ind w:left="587" w:right="110" w:firstLine="720"/>
        <w:jc w:val="both"/>
      </w:pPr>
      <w:r>
        <w:rPr/>
        <w:t>La carga financiera del ejercicio alcanzó el 0,9 % de los derechos reconocidos netos por operaciones corrientes.</w:t>
      </w:r>
    </w:p>
    <w:p>
      <w:pPr>
        <w:pStyle w:val="BodyText"/>
      </w:pPr>
    </w:p>
    <w:p>
      <w:pPr>
        <w:pStyle w:val="BodyText"/>
        <w:spacing w:before="1"/>
        <w:ind w:left="587" w:right="111" w:firstLine="719"/>
        <w:jc w:val="both"/>
      </w:pPr>
      <w:r>
        <w:rPr/>
        <w:t>El Resultado presupuestario ajustado fue positivo, debido a que los ingresos generados en el ejercicio fueron suficientes para atender a los gastos, al igual que el Remanente de tesorería para gastos generales.</w:t>
      </w:r>
    </w:p>
    <w:p>
      <w:pPr>
        <w:pStyle w:val="BodyText"/>
      </w:pPr>
    </w:p>
    <w:p>
      <w:pPr>
        <w:pStyle w:val="BodyText"/>
        <w:spacing w:before="6"/>
        <w:rPr>
          <w:sz w:val="18"/>
        </w:rPr>
      </w:pPr>
    </w:p>
    <w:p>
      <w:pPr>
        <w:pStyle w:val="BodyText"/>
        <w:ind w:left="1284" w:right="843"/>
        <w:jc w:val="center"/>
      </w:pPr>
      <w:r>
        <w:rPr/>
        <w:t>Santa Cruz de Tenerife, a 10 de octubre de 2019.</w:t>
      </w:r>
    </w:p>
    <w:p>
      <w:pPr>
        <w:pStyle w:val="BodyText"/>
      </w:pPr>
    </w:p>
    <w:p>
      <w:pPr>
        <w:pStyle w:val="BodyText"/>
        <w:spacing w:before="10"/>
        <w:rPr>
          <w:sz w:val="22"/>
        </w:rPr>
      </w:pPr>
    </w:p>
    <w:p>
      <w:pPr>
        <w:pStyle w:val="BodyText"/>
        <w:spacing w:line="290" w:lineRule="exact"/>
        <w:ind w:left="1289" w:right="842"/>
        <w:jc w:val="center"/>
      </w:pPr>
      <w:r>
        <w:rPr/>
        <w:t>EL PRESIDENTE,</w:t>
      </w:r>
    </w:p>
    <w:p>
      <w:pPr>
        <w:pStyle w:val="BodyText"/>
        <w:spacing w:line="290" w:lineRule="exact"/>
        <w:ind w:left="1289" w:right="841"/>
        <w:jc w:val="center"/>
      </w:pPr>
      <w:r>
        <w:rPr/>
        <w:t>Pedro Pacheco González</w:t>
      </w:r>
    </w:p>
    <w:p>
      <w:pPr>
        <w:spacing w:after="0" w:line="290" w:lineRule="exact"/>
        <w:jc w:val="center"/>
        <w:sectPr>
          <w:pgSz w:w="11910" w:h="16840"/>
          <w:pgMar w:header="922" w:footer="2325" w:top="1940" w:bottom="2520" w:left="1680" w:right="1020"/>
        </w:sectPr>
      </w:pPr>
    </w:p>
    <w:p>
      <w:pPr>
        <w:pStyle w:val="BodyText"/>
        <w:spacing w:before="3"/>
        <w:rPr>
          <w:sz w:val="22"/>
        </w:rPr>
      </w:pPr>
    </w:p>
    <w:p>
      <w:pPr>
        <w:pStyle w:val="Heading1"/>
        <w:spacing w:before="52"/>
        <w:ind w:left="1577" w:right="439" w:hanging="649"/>
      </w:pPr>
      <w:r>
        <w:rPr/>
        <w:t>ALEGACIONES AL INFORME PROVISIONAL DE LA FISCALIZACIÓN DE LA CUENTA GENERAL DEL EJERCICIO 2017 DEL AYUNTAMIENTO DE EL SAUZAL</w:t>
      </w:r>
    </w:p>
    <w:p>
      <w:pPr>
        <w:pStyle w:val="BodyText"/>
        <w:rPr>
          <w:b/>
        </w:rPr>
      </w:pPr>
    </w:p>
    <w:p>
      <w:pPr>
        <w:pStyle w:val="BodyText"/>
        <w:rPr>
          <w:b/>
        </w:rPr>
      </w:pPr>
    </w:p>
    <w:p>
      <w:pPr>
        <w:pStyle w:val="BodyText"/>
        <w:rPr>
          <w:b/>
        </w:rPr>
      </w:pPr>
    </w:p>
    <w:p>
      <w:pPr>
        <w:pStyle w:val="BodyText"/>
        <w:ind w:left="588" w:right="30" w:firstLine="709"/>
      </w:pPr>
      <w:r>
        <w:rPr/>
        <w:t>En el plazo concedido para ello la Entidad no remitió alegaciones al Informe Provisional de Fiscalización.</w:t>
      </w:r>
    </w:p>
    <w:p>
      <w:pPr>
        <w:spacing w:after="0"/>
        <w:sectPr>
          <w:pgSz w:w="11910" w:h="16840"/>
          <w:pgMar w:header="922" w:footer="2325" w:top="1940" w:bottom="2520" w:left="1680" w:right="1020"/>
        </w:sectPr>
      </w:pPr>
    </w:p>
    <w:p>
      <w:pPr>
        <w:pStyle w:val="BodyText"/>
        <w:ind w:left="6314"/>
        <w:rPr>
          <w:sz w:val="20"/>
        </w:rPr>
      </w:pPr>
      <w:r>
        <w:rPr/>
        <w:pict>
          <v:line style="position:absolute;mso-position-horizontal-relative:page;mso-position-vertical-relative:page;z-index:-254937088" from="286.071991pt,443.899994pt" to="286.071991pt,506.779994pt" stroked="true" strokeweight="1.704pt" strokecolor="#000000">
            <v:stroke dashstyle="solid"/>
            <w10:wrap type="none"/>
          </v:line>
        </w:pict>
      </w:r>
      <w:r>
        <w:rPr/>
        <w:pict>
          <v:line style="position:absolute;mso-position-horizontal-relative:page;mso-position-vertical-relative:page;z-index:-254936064" from="286.071991pt,517.34198pt" to="286.071991pt,616.989980pt" stroked="true" strokeweight="1.704pt" strokecolor="#000000">
            <v:stroke dashstyle="solid"/>
            <w10:wrap type="none"/>
          </v:line>
        </w:pict>
      </w:r>
      <w:r>
        <w:rPr>
          <w:sz w:val="20"/>
        </w:rPr>
        <w:pict>
          <v:shape style="width:237.95pt;height:24.75pt;mso-position-horizontal-relative:char;mso-position-vertical-relative:line" type="#_x0000_t202" filled="true" fillcolor="#c0c0c0" stroked="false">
            <w10:anchorlock/>
            <v:textbox inset="0,0,0,0">
              <w:txbxContent>
                <w:p>
                  <w:pPr>
                    <w:spacing w:before="98"/>
                    <w:ind w:left="1630" w:right="1618" w:firstLine="0"/>
                    <w:jc w:val="center"/>
                    <w:rPr>
                      <w:b/>
                      <w:sz w:val="23"/>
                    </w:rPr>
                  </w:pPr>
                  <w:bookmarkStart w:name="3. El Sauzal 2017 Liquidación" w:id="2"/>
                  <w:bookmarkEnd w:id="2"/>
                  <w:r>
                    <w:rPr/>
                  </w:r>
                  <w:r>
                    <w:rPr>
                      <w:b/>
                      <w:sz w:val="23"/>
                    </w:rPr>
                    <w:t>EJERCICIO 2017</w:t>
                  </w:r>
                </w:p>
              </w:txbxContent>
            </v:textbox>
            <v:fill type="solid"/>
          </v:shape>
        </w:pict>
      </w:r>
      <w:r>
        <w:rPr>
          <w:sz w:val="20"/>
        </w:rPr>
      </w:r>
    </w:p>
    <w:p>
      <w:pPr>
        <w:spacing w:before="9"/>
        <w:ind w:left="0" w:right="2229" w:firstLine="0"/>
        <w:jc w:val="right"/>
        <w:rPr>
          <w:b/>
          <w:sz w:val="23"/>
        </w:rPr>
      </w:pPr>
      <w:r>
        <w:rPr/>
        <w:drawing>
          <wp:anchor distT="0" distB="0" distL="0" distR="0" allowOverlap="1" layoutInCell="1" locked="0" behindDoc="0" simplePos="0" relativeHeight="251681792">
            <wp:simplePos x="0" y="0"/>
            <wp:positionH relativeFrom="page">
              <wp:posOffset>387095</wp:posOffset>
            </wp:positionH>
            <wp:positionV relativeFrom="paragraph">
              <wp:posOffset>-321822</wp:posOffset>
            </wp:positionV>
            <wp:extent cx="1458975" cy="48171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1458975" cy="481710"/>
                    </a:xfrm>
                    <a:prstGeom prst="rect">
                      <a:avLst/>
                    </a:prstGeom>
                  </pic:spPr>
                </pic:pic>
              </a:graphicData>
            </a:graphic>
          </wp:anchor>
        </w:drawing>
      </w:r>
      <w:r>
        <w:rPr>
          <w:b/>
          <w:sz w:val="23"/>
        </w:rPr>
        <w:t>Sauzal, El</w:t>
      </w:r>
    </w:p>
    <w:p>
      <w:pPr>
        <w:pStyle w:val="BodyText"/>
        <w:rPr>
          <w:b/>
          <w:sz w:val="23"/>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2"/>
        <w:gridCol w:w="1309"/>
        <w:gridCol w:w="2017"/>
        <w:gridCol w:w="1680"/>
        <w:gridCol w:w="3204"/>
        <w:gridCol w:w="1384"/>
      </w:tblGrid>
      <w:tr>
        <w:trPr>
          <w:trHeight w:val="297" w:hRule="atLeast"/>
        </w:trPr>
        <w:tc>
          <w:tcPr>
            <w:tcW w:w="1192" w:type="dxa"/>
            <w:tcBorders>
              <w:top w:val="single" w:sz="12" w:space="0" w:color="000000"/>
              <w:left w:val="single" w:sz="12" w:space="0" w:color="000000"/>
            </w:tcBorders>
          </w:tcPr>
          <w:p>
            <w:pPr>
              <w:pStyle w:val="TableParagraph"/>
              <w:spacing w:before="66"/>
              <w:ind w:left="23"/>
              <w:rPr>
                <w:b/>
                <w:sz w:val="12"/>
              </w:rPr>
            </w:pPr>
            <w:r>
              <w:rPr>
                <w:b/>
                <w:sz w:val="12"/>
              </w:rPr>
              <w:t>TIPO ENTIDAD:</w:t>
            </w:r>
          </w:p>
        </w:tc>
        <w:tc>
          <w:tcPr>
            <w:tcW w:w="1309" w:type="dxa"/>
            <w:tcBorders>
              <w:top w:val="single" w:sz="12" w:space="0" w:color="000000"/>
            </w:tcBorders>
          </w:tcPr>
          <w:p>
            <w:pPr>
              <w:pStyle w:val="TableParagraph"/>
              <w:spacing w:before="66"/>
              <w:ind w:left="431"/>
              <w:rPr>
                <w:sz w:val="12"/>
              </w:rPr>
            </w:pPr>
            <w:r>
              <w:rPr>
                <w:sz w:val="12"/>
              </w:rPr>
              <w:t>Ayuntamiento</w:t>
            </w:r>
          </w:p>
        </w:tc>
        <w:tc>
          <w:tcPr>
            <w:tcW w:w="2017" w:type="dxa"/>
            <w:tcBorders>
              <w:top w:val="single" w:sz="12" w:space="0" w:color="000000"/>
            </w:tcBorders>
          </w:tcPr>
          <w:p>
            <w:pPr>
              <w:pStyle w:val="TableParagraph"/>
              <w:rPr>
                <w:rFonts w:ascii="Times New Roman"/>
                <w:sz w:val="12"/>
              </w:rPr>
            </w:pPr>
          </w:p>
        </w:tc>
        <w:tc>
          <w:tcPr>
            <w:tcW w:w="1680" w:type="dxa"/>
            <w:tcBorders>
              <w:top w:val="single" w:sz="12" w:space="0" w:color="000000"/>
            </w:tcBorders>
          </w:tcPr>
          <w:p>
            <w:pPr>
              <w:pStyle w:val="TableParagraph"/>
              <w:rPr>
                <w:rFonts w:ascii="Times New Roman"/>
                <w:sz w:val="12"/>
              </w:rPr>
            </w:pPr>
          </w:p>
        </w:tc>
        <w:tc>
          <w:tcPr>
            <w:tcW w:w="3204" w:type="dxa"/>
            <w:tcBorders>
              <w:top w:val="single" w:sz="12" w:space="0" w:color="000000"/>
            </w:tcBorders>
          </w:tcPr>
          <w:p>
            <w:pPr>
              <w:pStyle w:val="TableParagraph"/>
              <w:rPr>
                <w:rFonts w:ascii="Times New Roman"/>
                <w:sz w:val="12"/>
              </w:rPr>
            </w:pPr>
          </w:p>
        </w:tc>
        <w:tc>
          <w:tcPr>
            <w:tcW w:w="1384" w:type="dxa"/>
            <w:tcBorders>
              <w:top w:val="single" w:sz="12" w:space="0" w:color="000000"/>
              <w:right w:val="single" w:sz="12" w:space="0" w:color="000000"/>
            </w:tcBorders>
          </w:tcPr>
          <w:p>
            <w:pPr>
              <w:pStyle w:val="TableParagraph"/>
              <w:spacing w:before="56"/>
              <w:ind w:left="793" w:right="-29"/>
              <w:rPr>
                <w:b/>
                <w:sz w:val="13"/>
              </w:rPr>
            </w:pPr>
            <w:r>
              <w:rPr>
                <w:b/>
                <w:w w:val="105"/>
                <w:sz w:val="13"/>
              </w:rPr>
              <w:t>Página</w:t>
            </w:r>
            <w:r>
              <w:rPr>
                <w:b/>
                <w:spacing w:val="-11"/>
                <w:w w:val="105"/>
                <w:sz w:val="13"/>
              </w:rPr>
              <w:t> </w:t>
            </w:r>
            <w:r>
              <w:rPr>
                <w:b/>
                <w:w w:val="105"/>
                <w:sz w:val="13"/>
              </w:rPr>
              <w:t>1/2</w:t>
            </w:r>
          </w:p>
        </w:tc>
      </w:tr>
      <w:tr>
        <w:trPr>
          <w:trHeight w:val="247" w:hRule="atLeast"/>
        </w:trPr>
        <w:tc>
          <w:tcPr>
            <w:tcW w:w="1192" w:type="dxa"/>
            <w:tcBorders>
              <w:left w:val="single" w:sz="12" w:space="0" w:color="000000"/>
            </w:tcBorders>
          </w:tcPr>
          <w:p>
            <w:pPr>
              <w:pStyle w:val="TableParagraph"/>
              <w:spacing w:before="75"/>
              <w:ind w:left="23"/>
              <w:rPr>
                <w:b/>
                <w:sz w:val="12"/>
              </w:rPr>
            </w:pPr>
            <w:r>
              <w:rPr>
                <w:b/>
                <w:sz w:val="12"/>
              </w:rPr>
              <w:t>MODELO:</w:t>
            </w:r>
          </w:p>
        </w:tc>
        <w:tc>
          <w:tcPr>
            <w:tcW w:w="1309" w:type="dxa"/>
          </w:tcPr>
          <w:p>
            <w:pPr>
              <w:pStyle w:val="TableParagraph"/>
              <w:spacing w:before="75"/>
              <w:ind w:left="431"/>
              <w:rPr>
                <w:sz w:val="12"/>
              </w:rPr>
            </w:pPr>
            <w:r>
              <w:rPr>
                <w:sz w:val="12"/>
              </w:rPr>
              <w:t>Normal</w:t>
            </w:r>
          </w:p>
        </w:tc>
        <w:tc>
          <w:tcPr>
            <w:tcW w:w="2017" w:type="dxa"/>
          </w:tcPr>
          <w:p>
            <w:pPr>
              <w:pStyle w:val="TableParagraph"/>
              <w:spacing w:before="75"/>
              <w:ind w:left="980"/>
              <w:rPr>
                <w:b/>
                <w:sz w:val="12"/>
              </w:rPr>
            </w:pPr>
            <w:r>
              <w:rPr>
                <w:b/>
                <w:sz w:val="12"/>
              </w:rPr>
              <w:t>Código:</w:t>
            </w:r>
          </w:p>
        </w:tc>
        <w:tc>
          <w:tcPr>
            <w:tcW w:w="1680" w:type="dxa"/>
          </w:tcPr>
          <w:p>
            <w:pPr>
              <w:pStyle w:val="TableParagraph"/>
              <w:spacing w:before="66"/>
              <w:ind w:left="428"/>
              <w:rPr>
                <w:sz w:val="13"/>
              </w:rPr>
            </w:pPr>
            <w:r>
              <w:rPr>
                <w:w w:val="105"/>
                <w:sz w:val="13"/>
              </w:rPr>
              <w:t>38 041</w:t>
            </w:r>
          </w:p>
        </w:tc>
        <w:tc>
          <w:tcPr>
            <w:tcW w:w="3204" w:type="dxa"/>
          </w:tcPr>
          <w:p>
            <w:pPr>
              <w:pStyle w:val="TableParagraph"/>
              <w:spacing w:before="61"/>
              <w:ind w:right="321"/>
              <w:jc w:val="right"/>
              <w:rPr>
                <w:b/>
                <w:sz w:val="13"/>
              </w:rPr>
            </w:pPr>
            <w:r>
              <w:rPr>
                <w:b/>
                <w:sz w:val="13"/>
              </w:rPr>
              <w:t>Población:</w:t>
            </w:r>
          </w:p>
        </w:tc>
        <w:tc>
          <w:tcPr>
            <w:tcW w:w="1384" w:type="dxa"/>
            <w:tcBorders>
              <w:right w:val="single" w:sz="12" w:space="0" w:color="000000"/>
            </w:tcBorders>
          </w:tcPr>
          <w:p>
            <w:pPr>
              <w:pStyle w:val="TableParagraph"/>
              <w:spacing w:before="66"/>
              <w:ind w:right="-29"/>
              <w:jc w:val="right"/>
              <w:rPr>
                <w:sz w:val="13"/>
              </w:rPr>
            </w:pPr>
            <w:r>
              <w:rPr>
                <w:sz w:val="13"/>
              </w:rPr>
              <w:t>8.873</w:t>
            </w:r>
          </w:p>
        </w:tc>
      </w:tr>
      <w:tr>
        <w:trPr>
          <w:trHeight w:val="319" w:hRule="atLeast"/>
        </w:trPr>
        <w:tc>
          <w:tcPr>
            <w:tcW w:w="10786" w:type="dxa"/>
            <w:gridSpan w:val="6"/>
            <w:tcBorders>
              <w:left w:val="single" w:sz="12" w:space="0" w:color="000000"/>
              <w:bottom w:val="single" w:sz="12" w:space="0" w:color="000000"/>
              <w:right w:val="single" w:sz="12" w:space="0" w:color="000000"/>
            </w:tcBorders>
          </w:tcPr>
          <w:p>
            <w:pPr>
              <w:pStyle w:val="TableParagraph"/>
              <w:tabs>
                <w:tab w:pos="1608" w:val="left" w:leader="none"/>
                <w:tab w:pos="8475" w:val="left" w:leader="none"/>
              </w:tabs>
              <w:spacing w:before="2"/>
              <w:ind w:left="23"/>
              <w:rPr>
                <w:sz w:val="12"/>
              </w:rPr>
            </w:pPr>
            <w:r>
              <w:rPr>
                <w:b/>
                <w:sz w:val="12"/>
              </w:rPr>
              <w:t>PROVINCIA:</w:t>
              <w:tab/>
            </w:r>
            <w:r>
              <w:rPr>
                <w:sz w:val="12"/>
              </w:rPr>
              <w:t>Santa Cruz</w:t>
            </w:r>
            <w:r>
              <w:rPr>
                <w:spacing w:val="-2"/>
                <w:sz w:val="12"/>
              </w:rPr>
              <w:t> </w:t>
            </w:r>
            <w:r>
              <w:rPr>
                <w:sz w:val="12"/>
              </w:rPr>
              <w:t>de</w:t>
            </w:r>
            <w:r>
              <w:rPr>
                <w:spacing w:val="-3"/>
                <w:sz w:val="12"/>
              </w:rPr>
              <w:t> </w:t>
            </w:r>
            <w:r>
              <w:rPr>
                <w:sz w:val="12"/>
              </w:rPr>
              <w:t>Tenerife</w:t>
              <w:tab/>
            </w:r>
            <w:r>
              <w:rPr>
                <w:position w:val="7"/>
                <w:sz w:val="12"/>
              </w:rPr>
              <w:t>(Fuente: INE a 1 enero</w:t>
            </w:r>
            <w:r>
              <w:rPr>
                <w:spacing w:val="4"/>
                <w:position w:val="7"/>
                <w:sz w:val="12"/>
              </w:rPr>
              <w:t> </w:t>
            </w:r>
            <w:r>
              <w:rPr>
                <w:position w:val="7"/>
                <w:sz w:val="12"/>
              </w:rPr>
              <w:t>2017)</w:t>
            </w:r>
          </w:p>
        </w:tc>
      </w:tr>
    </w:tbl>
    <w:p>
      <w:pPr>
        <w:pStyle w:val="BodyText"/>
        <w:rPr>
          <w:b/>
          <w:sz w:val="6"/>
        </w:rPr>
      </w:pPr>
    </w:p>
    <w:tbl>
      <w:tblPr>
        <w:tblW w:w="0" w:type="auto"/>
        <w:jc w:val="left"/>
        <w:tblInd w:w="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3"/>
        <w:gridCol w:w="939"/>
        <w:gridCol w:w="1078"/>
        <w:gridCol w:w="641"/>
        <w:gridCol w:w="1039"/>
        <w:gridCol w:w="1087"/>
        <w:gridCol w:w="655"/>
        <w:gridCol w:w="505"/>
        <w:gridCol w:w="957"/>
        <w:gridCol w:w="568"/>
        <w:gridCol w:w="827"/>
      </w:tblGrid>
      <w:tr>
        <w:trPr>
          <w:trHeight w:val="429" w:hRule="atLeast"/>
        </w:trPr>
        <w:tc>
          <w:tcPr>
            <w:tcW w:w="10809" w:type="dxa"/>
            <w:gridSpan w:val="11"/>
            <w:tcBorders>
              <w:top w:val="single" w:sz="12" w:space="0" w:color="000000"/>
              <w:left w:val="single" w:sz="12" w:space="0" w:color="000000"/>
              <w:right w:val="single" w:sz="12" w:space="0" w:color="000000"/>
            </w:tcBorders>
          </w:tcPr>
          <w:p>
            <w:pPr>
              <w:pStyle w:val="TableParagraph"/>
              <w:tabs>
                <w:tab w:pos="2638" w:val="left" w:leader="none"/>
                <w:tab w:pos="3550" w:val="left" w:leader="none"/>
                <w:tab w:pos="3661" w:val="left" w:leader="none"/>
                <w:tab w:pos="4756" w:val="left" w:leader="none"/>
                <w:tab w:pos="5270" w:val="left" w:leader="none"/>
                <w:tab w:pos="6230" w:val="left" w:leader="none"/>
                <w:tab w:pos="6461" w:val="left" w:leader="none"/>
                <w:tab w:pos="7512" w:val="left" w:leader="none"/>
                <w:tab w:pos="8146" w:val="left" w:leader="none"/>
                <w:tab w:pos="8573" w:val="left" w:leader="none"/>
                <w:tab w:pos="8799" w:val="left" w:leader="none"/>
                <w:tab w:pos="9610" w:val="left" w:leader="none"/>
                <w:tab w:pos="10081" w:val="left" w:leader="none"/>
                <w:tab w:pos="10201" w:val="left" w:leader="none"/>
              </w:tabs>
              <w:spacing w:line="170" w:lineRule="auto" w:before="51"/>
              <w:ind w:left="2729" w:right="123" w:hanging="2694"/>
              <w:rPr>
                <w:b/>
                <w:sz w:val="13"/>
              </w:rPr>
            </w:pPr>
            <w:r>
              <w:rPr>
                <w:b/>
                <w:w w:val="105"/>
                <w:position w:val="-8"/>
                <w:sz w:val="13"/>
                <w:u w:val="single"/>
              </w:rPr>
              <w:t>LIQUIDACIÓN</w:t>
            </w:r>
            <w:r>
              <w:rPr>
                <w:b/>
                <w:spacing w:val="-10"/>
                <w:w w:val="105"/>
                <w:position w:val="-8"/>
                <w:sz w:val="13"/>
                <w:u w:val="single"/>
              </w:rPr>
              <w:t> </w:t>
            </w:r>
            <w:r>
              <w:rPr>
                <w:b/>
                <w:w w:val="105"/>
                <w:position w:val="-8"/>
                <w:sz w:val="13"/>
                <w:u w:val="single"/>
              </w:rPr>
              <w:t>DEL</w:t>
            </w:r>
            <w:r>
              <w:rPr>
                <w:b/>
                <w:spacing w:val="-8"/>
                <w:w w:val="105"/>
                <w:position w:val="-8"/>
                <w:sz w:val="13"/>
                <w:u w:val="single"/>
              </w:rPr>
              <w:t> </w:t>
            </w:r>
            <w:r>
              <w:rPr>
                <w:b/>
                <w:w w:val="105"/>
                <w:position w:val="-8"/>
                <w:sz w:val="13"/>
                <w:u w:val="single"/>
              </w:rPr>
              <w:t>PTO.</w:t>
            </w:r>
            <w:r>
              <w:rPr>
                <w:b/>
                <w:spacing w:val="-10"/>
                <w:w w:val="105"/>
                <w:position w:val="-8"/>
                <w:sz w:val="13"/>
                <w:u w:val="single"/>
              </w:rPr>
              <w:t> </w:t>
            </w:r>
            <w:r>
              <w:rPr>
                <w:b/>
                <w:w w:val="105"/>
                <w:position w:val="-8"/>
                <w:sz w:val="13"/>
                <w:u w:val="single"/>
              </w:rPr>
              <w:t>DE</w:t>
            </w:r>
            <w:r>
              <w:rPr>
                <w:b/>
                <w:spacing w:val="-7"/>
                <w:w w:val="105"/>
                <w:position w:val="-8"/>
                <w:sz w:val="13"/>
                <w:u w:val="single"/>
              </w:rPr>
              <w:t> </w:t>
            </w:r>
            <w:r>
              <w:rPr>
                <w:b/>
                <w:w w:val="105"/>
                <w:position w:val="-8"/>
                <w:sz w:val="13"/>
                <w:u w:val="single"/>
              </w:rPr>
              <w:t>INGRESOS</w:t>
            </w:r>
            <w:r>
              <w:rPr>
                <w:b/>
                <w:w w:val="105"/>
                <w:position w:val="-8"/>
                <w:sz w:val="13"/>
              </w:rPr>
              <w:tab/>
            </w:r>
            <w:r>
              <w:rPr>
                <w:b/>
                <w:w w:val="105"/>
                <w:sz w:val="13"/>
              </w:rPr>
              <w:t>Previsiones</w:t>
              <w:tab/>
              <w:t>Modificaciones</w:t>
              <w:tab/>
            </w:r>
            <w:r>
              <w:rPr>
                <w:b/>
                <w:w w:val="105"/>
                <w:position w:val="-8"/>
                <w:sz w:val="13"/>
              </w:rPr>
              <w:t>%</w:t>
              <w:tab/>
            </w:r>
            <w:r>
              <w:rPr>
                <w:b/>
                <w:w w:val="105"/>
                <w:sz w:val="13"/>
              </w:rPr>
              <w:t>Previsiones</w:t>
              <w:tab/>
              <w:t>Derechos</w:t>
            </w:r>
            <w:r>
              <w:rPr>
                <w:b/>
                <w:spacing w:val="-6"/>
                <w:w w:val="105"/>
                <w:sz w:val="13"/>
              </w:rPr>
              <w:t> </w:t>
            </w:r>
            <w:r>
              <w:rPr>
                <w:b/>
                <w:w w:val="105"/>
                <w:sz w:val="13"/>
              </w:rPr>
              <w:t>Rec.</w:t>
              <w:tab/>
            </w:r>
            <w:r>
              <w:rPr>
                <w:b/>
                <w:w w:val="105"/>
                <w:position w:val="-8"/>
                <w:sz w:val="13"/>
              </w:rPr>
              <w:t>%</w:t>
              <w:tab/>
              <w:t>%</w:t>
              <w:tab/>
            </w:r>
            <w:r>
              <w:rPr>
                <w:b/>
                <w:w w:val="105"/>
                <w:sz w:val="13"/>
              </w:rPr>
              <w:t>Recaudación</w:t>
              <w:tab/>
            </w:r>
            <w:r>
              <w:rPr>
                <w:b/>
                <w:w w:val="105"/>
                <w:position w:val="-8"/>
                <w:sz w:val="13"/>
              </w:rPr>
              <w:t>%</w:t>
              <w:tab/>
            </w:r>
            <w:r>
              <w:rPr>
                <w:b/>
                <w:spacing w:val="-3"/>
                <w:w w:val="105"/>
                <w:sz w:val="13"/>
              </w:rPr>
              <w:t>Pendiente </w:t>
            </w:r>
            <w:r>
              <w:rPr>
                <w:b/>
                <w:w w:val="105"/>
                <w:sz w:val="13"/>
              </w:rPr>
              <w:t>Iniciales</w:t>
              <w:tab/>
              <w:tab/>
              <w:t>Previsiones</w:t>
              <w:tab/>
              <w:tab/>
              <w:t>Definitivas</w:t>
              <w:tab/>
              <w:tab/>
              <w:t>Netos</w:t>
              <w:tab/>
              <w:tab/>
              <w:tab/>
              <w:tab/>
              <w:t>Neta</w:t>
              <w:tab/>
              <w:tab/>
              <w:tab/>
              <w:t>Cobro</w:t>
            </w:r>
          </w:p>
        </w:tc>
      </w:tr>
      <w:tr>
        <w:trPr>
          <w:trHeight w:val="242" w:hRule="atLeast"/>
        </w:trPr>
        <w:tc>
          <w:tcPr>
            <w:tcW w:w="2513" w:type="dxa"/>
            <w:tcBorders>
              <w:left w:val="single" w:sz="12" w:space="0" w:color="000000"/>
            </w:tcBorders>
          </w:tcPr>
          <w:p>
            <w:pPr>
              <w:pStyle w:val="TableParagraph"/>
              <w:spacing w:before="30"/>
              <w:ind w:left="35"/>
              <w:rPr>
                <w:b/>
                <w:sz w:val="13"/>
              </w:rPr>
            </w:pPr>
            <w:r>
              <w:rPr>
                <w:b/>
                <w:w w:val="105"/>
                <w:sz w:val="13"/>
              </w:rPr>
              <w:t>1 IMPUESTOS DIRECTOS</w:t>
            </w:r>
          </w:p>
        </w:tc>
        <w:tc>
          <w:tcPr>
            <w:tcW w:w="939" w:type="dxa"/>
          </w:tcPr>
          <w:p>
            <w:pPr>
              <w:pStyle w:val="TableParagraph"/>
              <w:spacing w:before="30"/>
              <w:ind w:right="13"/>
              <w:jc w:val="right"/>
              <w:rPr>
                <w:sz w:val="13"/>
              </w:rPr>
            </w:pPr>
            <w:r>
              <w:rPr>
                <w:sz w:val="13"/>
              </w:rPr>
              <w:t>2.148.948,59</w:t>
            </w:r>
          </w:p>
        </w:tc>
        <w:tc>
          <w:tcPr>
            <w:tcW w:w="1078" w:type="dxa"/>
          </w:tcPr>
          <w:p>
            <w:pPr>
              <w:pStyle w:val="TableParagraph"/>
              <w:spacing w:before="30"/>
              <w:ind w:right="43"/>
              <w:jc w:val="right"/>
              <w:rPr>
                <w:sz w:val="13"/>
              </w:rPr>
            </w:pPr>
            <w:r>
              <w:rPr>
                <w:sz w:val="13"/>
              </w:rPr>
              <w:t>0,00</w:t>
            </w:r>
          </w:p>
        </w:tc>
        <w:tc>
          <w:tcPr>
            <w:tcW w:w="641" w:type="dxa"/>
          </w:tcPr>
          <w:p>
            <w:pPr>
              <w:pStyle w:val="TableParagraph"/>
              <w:spacing w:before="39"/>
              <w:ind w:right="76"/>
              <w:jc w:val="right"/>
              <w:rPr>
                <w:sz w:val="12"/>
              </w:rPr>
            </w:pPr>
            <w:r>
              <w:rPr>
                <w:sz w:val="12"/>
              </w:rPr>
              <w:t>0,00%</w:t>
            </w:r>
          </w:p>
        </w:tc>
        <w:tc>
          <w:tcPr>
            <w:tcW w:w="1039" w:type="dxa"/>
          </w:tcPr>
          <w:p>
            <w:pPr>
              <w:pStyle w:val="TableParagraph"/>
              <w:spacing w:before="30"/>
              <w:ind w:right="158"/>
              <w:jc w:val="right"/>
              <w:rPr>
                <w:sz w:val="13"/>
              </w:rPr>
            </w:pPr>
            <w:r>
              <w:rPr>
                <w:sz w:val="13"/>
              </w:rPr>
              <w:t>2.148.948,59</w:t>
            </w:r>
          </w:p>
        </w:tc>
        <w:tc>
          <w:tcPr>
            <w:tcW w:w="1087" w:type="dxa"/>
          </w:tcPr>
          <w:p>
            <w:pPr>
              <w:pStyle w:val="TableParagraph"/>
              <w:spacing w:before="30"/>
              <w:ind w:right="122"/>
              <w:jc w:val="right"/>
              <w:rPr>
                <w:sz w:val="13"/>
              </w:rPr>
            </w:pPr>
            <w:r>
              <w:rPr>
                <w:sz w:val="13"/>
              </w:rPr>
              <w:t>2.416.609,58</w:t>
            </w:r>
          </w:p>
        </w:tc>
        <w:tc>
          <w:tcPr>
            <w:tcW w:w="655" w:type="dxa"/>
          </w:tcPr>
          <w:p>
            <w:pPr>
              <w:pStyle w:val="TableParagraph"/>
              <w:spacing w:before="30"/>
              <w:ind w:right="33"/>
              <w:jc w:val="right"/>
              <w:rPr>
                <w:sz w:val="13"/>
              </w:rPr>
            </w:pPr>
            <w:r>
              <w:rPr>
                <w:sz w:val="13"/>
              </w:rPr>
              <w:t>112,46%</w:t>
            </w:r>
          </w:p>
        </w:tc>
        <w:tc>
          <w:tcPr>
            <w:tcW w:w="505" w:type="dxa"/>
          </w:tcPr>
          <w:p>
            <w:pPr>
              <w:pStyle w:val="TableParagraph"/>
              <w:spacing w:before="39"/>
              <w:ind w:right="11"/>
              <w:jc w:val="right"/>
              <w:rPr>
                <w:sz w:val="12"/>
              </w:rPr>
            </w:pPr>
            <w:r>
              <w:rPr>
                <w:sz w:val="12"/>
              </w:rPr>
              <w:t>20,18%</w:t>
            </w:r>
          </w:p>
        </w:tc>
        <w:tc>
          <w:tcPr>
            <w:tcW w:w="957" w:type="dxa"/>
          </w:tcPr>
          <w:p>
            <w:pPr>
              <w:pStyle w:val="TableParagraph"/>
              <w:spacing w:before="30"/>
              <w:ind w:right="25"/>
              <w:jc w:val="right"/>
              <w:rPr>
                <w:sz w:val="13"/>
              </w:rPr>
            </w:pPr>
            <w:r>
              <w:rPr>
                <w:sz w:val="13"/>
              </w:rPr>
              <w:t>2.183.256,46</w:t>
            </w:r>
          </w:p>
        </w:tc>
        <w:tc>
          <w:tcPr>
            <w:tcW w:w="568" w:type="dxa"/>
          </w:tcPr>
          <w:p>
            <w:pPr>
              <w:pStyle w:val="TableParagraph"/>
              <w:spacing w:before="39"/>
              <w:ind w:left="47" w:right="1"/>
              <w:jc w:val="center"/>
              <w:rPr>
                <w:sz w:val="12"/>
              </w:rPr>
            </w:pPr>
            <w:r>
              <w:rPr>
                <w:sz w:val="12"/>
              </w:rPr>
              <w:t>90,34%</w:t>
            </w:r>
          </w:p>
        </w:tc>
        <w:tc>
          <w:tcPr>
            <w:tcW w:w="827" w:type="dxa"/>
            <w:tcBorders>
              <w:right w:val="single" w:sz="12" w:space="0" w:color="000000"/>
            </w:tcBorders>
          </w:tcPr>
          <w:p>
            <w:pPr>
              <w:pStyle w:val="TableParagraph"/>
              <w:spacing w:before="30"/>
              <w:ind w:right="-15"/>
              <w:jc w:val="right"/>
              <w:rPr>
                <w:sz w:val="13"/>
              </w:rPr>
            </w:pPr>
            <w:r>
              <w:rPr>
                <w:sz w:val="13"/>
              </w:rPr>
              <w:t>233.353,12</w:t>
            </w:r>
          </w:p>
        </w:tc>
      </w:tr>
      <w:tr>
        <w:trPr>
          <w:trHeight w:val="245" w:hRule="atLeast"/>
        </w:trPr>
        <w:tc>
          <w:tcPr>
            <w:tcW w:w="2513" w:type="dxa"/>
            <w:tcBorders>
              <w:left w:val="single" w:sz="12" w:space="0" w:color="000000"/>
            </w:tcBorders>
          </w:tcPr>
          <w:p>
            <w:pPr>
              <w:pStyle w:val="TableParagraph"/>
              <w:spacing w:before="32"/>
              <w:ind w:left="35"/>
              <w:rPr>
                <w:b/>
                <w:sz w:val="13"/>
              </w:rPr>
            </w:pPr>
            <w:r>
              <w:rPr>
                <w:b/>
                <w:w w:val="105"/>
                <w:sz w:val="13"/>
              </w:rPr>
              <w:t>2 IMPUESTOS INDIRECTOS</w:t>
            </w:r>
          </w:p>
        </w:tc>
        <w:tc>
          <w:tcPr>
            <w:tcW w:w="939" w:type="dxa"/>
          </w:tcPr>
          <w:p>
            <w:pPr>
              <w:pStyle w:val="TableParagraph"/>
              <w:spacing w:before="32"/>
              <w:ind w:right="12"/>
              <w:jc w:val="right"/>
              <w:rPr>
                <w:sz w:val="13"/>
              </w:rPr>
            </w:pPr>
            <w:r>
              <w:rPr>
                <w:sz w:val="13"/>
              </w:rPr>
              <w:t>29.678,01</w:t>
            </w:r>
          </w:p>
        </w:tc>
        <w:tc>
          <w:tcPr>
            <w:tcW w:w="1078" w:type="dxa"/>
          </w:tcPr>
          <w:p>
            <w:pPr>
              <w:pStyle w:val="TableParagraph"/>
              <w:spacing w:before="32"/>
              <w:ind w:right="43"/>
              <w:jc w:val="right"/>
              <w:rPr>
                <w:sz w:val="13"/>
              </w:rPr>
            </w:pPr>
            <w:r>
              <w:rPr>
                <w:sz w:val="13"/>
              </w:rPr>
              <w:t>0,00</w:t>
            </w:r>
          </w:p>
        </w:tc>
        <w:tc>
          <w:tcPr>
            <w:tcW w:w="641" w:type="dxa"/>
          </w:tcPr>
          <w:p>
            <w:pPr>
              <w:pStyle w:val="TableParagraph"/>
              <w:spacing w:before="42"/>
              <w:ind w:right="76"/>
              <w:jc w:val="right"/>
              <w:rPr>
                <w:sz w:val="12"/>
              </w:rPr>
            </w:pPr>
            <w:r>
              <w:rPr>
                <w:sz w:val="12"/>
              </w:rPr>
              <w:t>0,00%</w:t>
            </w:r>
          </w:p>
        </w:tc>
        <w:tc>
          <w:tcPr>
            <w:tcW w:w="1039" w:type="dxa"/>
          </w:tcPr>
          <w:p>
            <w:pPr>
              <w:pStyle w:val="TableParagraph"/>
              <w:spacing w:before="32"/>
              <w:ind w:right="158"/>
              <w:jc w:val="right"/>
              <w:rPr>
                <w:sz w:val="13"/>
              </w:rPr>
            </w:pPr>
            <w:r>
              <w:rPr>
                <w:sz w:val="13"/>
              </w:rPr>
              <w:t>29.678,01</w:t>
            </w:r>
          </w:p>
        </w:tc>
        <w:tc>
          <w:tcPr>
            <w:tcW w:w="1087" w:type="dxa"/>
          </w:tcPr>
          <w:p>
            <w:pPr>
              <w:pStyle w:val="TableParagraph"/>
              <w:spacing w:before="32"/>
              <w:ind w:right="121"/>
              <w:jc w:val="right"/>
              <w:rPr>
                <w:sz w:val="13"/>
              </w:rPr>
            </w:pPr>
            <w:r>
              <w:rPr>
                <w:sz w:val="13"/>
              </w:rPr>
              <w:t>71.562,67</w:t>
            </w:r>
          </w:p>
        </w:tc>
        <w:tc>
          <w:tcPr>
            <w:tcW w:w="655" w:type="dxa"/>
          </w:tcPr>
          <w:p>
            <w:pPr>
              <w:pStyle w:val="TableParagraph"/>
              <w:spacing w:before="32"/>
              <w:ind w:right="33"/>
              <w:jc w:val="right"/>
              <w:rPr>
                <w:sz w:val="13"/>
              </w:rPr>
            </w:pPr>
            <w:r>
              <w:rPr>
                <w:sz w:val="13"/>
              </w:rPr>
              <w:t>241,13%</w:t>
            </w:r>
          </w:p>
        </w:tc>
        <w:tc>
          <w:tcPr>
            <w:tcW w:w="505" w:type="dxa"/>
          </w:tcPr>
          <w:p>
            <w:pPr>
              <w:pStyle w:val="TableParagraph"/>
              <w:spacing w:before="42"/>
              <w:ind w:right="11"/>
              <w:jc w:val="right"/>
              <w:rPr>
                <w:sz w:val="12"/>
              </w:rPr>
            </w:pPr>
            <w:r>
              <w:rPr>
                <w:sz w:val="12"/>
              </w:rPr>
              <w:t>0,60%</w:t>
            </w:r>
          </w:p>
        </w:tc>
        <w:tc>
          <w:tcPr>
            <w:tcW w:w="957" w:type="dxa"/>
          </w:tcPr>
          <w:p>
            <w:pPr>
              <w:pStyle w:val="TableParagraph"/>
              <w:spacing w:before="32"/>
              <w:ind w:right="25"/>
              <w:jc w:val="right"/>
              <w:rPr>
                <w:sz w:val="13"/>
              </w:rPr>
            </w:pPr>
            <w:r>
              <w:rPr>
                <w:sz w:val="13"/>
              </w:rPr>
              <w:t>52.719,26</w:t>
            </w:r>
          </w:p>
        </w:tc>
        <w:tc>
          <w:tcPr>
            <w:tcW w:w="568" w:type="dxa"/>
          </w:tcPr>
          <w:p>
            <w:pPr>
              <w:pStyle w:val="TableParagraph"/>
              <w:spacing w:before="42"/>
              <w:ind w:left="47" w:right="1"/>
              <w:jc w:val="center"/>
              <w:rPr>
                <w:sz w:val="12"/>
              </w:rPr>
            </w:pPr>
            <w:r>
              <w:rPr>
                <w:sz w:val="12"/>
              </w:rPr>
              <w:t>73,67%</w:t>
            </w:r>
          </w:p>
        </w:tc>
        <w:tc>
          <w:tcPr>
            <w:tcW w:w="827" w:type="dxa"/>
            <w:tcBorders>
              <w:right w:val="single" w:sz="12" w:space="0" w:color="000000"/>
            </w:tcBorders>
          </w:tcPr>
          <w:p>
            <w:pPr>
              <w:pStyle w:val="TableParagraph"/>
              <w:spacing w:before="32"/>
              <w:ind w:right="-15"/>
              <w:jc w:val="right"/>
              <w:rPr>
                <w:sz w:val="13"/>
              </w:rPr>
            </w:pPr>
            <w:r>
              <w:rPr>
                <w:sz w:val="13"/>
              </w:rPr>
              <w:t>18.843,41</w:t>
            </w:r>
          </w:p>
        </w:tc>
      </w:tr>
      <w:tr>
        <w:trPr>
          <w:trHeight w:val="244" w:hRule="atLeast"/>
        </w:trPr>
        <w:tc>
          <w:tcPr>
            <w:tcW w:w="2513" w:type="dxa"/>
            <w:tcBorders>
              <w:left w:val="single" w:sz="12" w:space="0" w:color="000000"/>
            </w:tcBorders>
          </w:tcPr>
          <w:p>
            <w:pPr>
              <w:pStyle w:val="TableParagraph"/>
              <w:spacing w:before="32"/>
              <w:ind w:left="35"/>
              <w:rPr>
                <w:b/>
                <w:sz w:val="13"/>
              </w:rPr>
            </w:pPr>
            <w:r>
              <w:rPr>
                <w:b/>
                <w:w w:val="105"/>
                <w:sz w:val="13"/>
              </w:rPr>
              <w:t>3 TASAS, P.P. Y OTROS INGRESOS</w:t>
            </w:r>
          </w:p>
        </w:tc>
        <w:tc>
          <w:tcPr>
            <w:tcW w:w="939" w:type="dxa"/>
          </w:tcPr>
          <w:p>
            <w:pPr>
              <w:pStyle w:val="TableParagraph"/>
              <w:spacing w:before="32"/>
              <w:ind w:right="13"/>
              <w:jc w:val="right"/>
              <w:rPr>
                <w:sz w:val="13"/>
              </w:rPr>
            </w:pPr>
            <w:r>
              <w:rPr>
                <w:sz w:val="13"/>
              </w:rPr>
              <w:t>1.605.341,32</w:t>
            </w:r>
          </w:p>
        </w:tc>
        <w:tc>
          <w:tcPr>
            <w:tcW w:w="1078" w:type="dxa"/>
          </w:tcPr>
          <w:p>
            <w:pPr>
              <w:pStyle w:val="TableParagraph"/>
              <w:spacing w:before="32"/>
              <w:ind w:right="44"/>
              <w:jc w:val="right"/>
              <w:rPr>
                <w:sz w:val="13"/>
              </w:rPr>
            </w:pPr>
            <w:r>
              <w:rPr>
                <w:sz w:val="13"/>
              </w:rPr>
              <w:t>289.533,41</w:t>
            </w:r>
          </w:p>
        </w:tc>
        <w:tc>
          <w:tcPr>
            <w:tcW w:w="641" w:type="dxa"/>
          </w:tcPr>
          <w:p>
            <w:pPr>
              <w:pStyle w:val="TableParagraph"/>
              <w:spacing w:before="41"/>
              <w:ind w:right="77"/>
              <w:jc w:val="right"/>
              <w:rPr>
                <w:sz w:val="12"/>
              </w:rPr>
            </w:pPr>
            <w:r>
              <w:rPr>
                <w:sz w:val="12"/>
              </w:rPr>
              <w:t>18,04%</w:t>
            </w:r>
          </w:p>
        </w:tc>
        <w:tc>
          <w:tcPr>
            <w:tcW w:w="1039" w:type="dxa"/>
          </w:tcPr>
          <w:p>
            <w:pPr>
              <w:pStyle w:val="TableParagraph"/>
              <w:spacing w:before="32"/>
              <w:ind w:right="158"/>
              <w:jc w:val="right"/>
              <w:rPr>
                <w:sz w:val="13"/>
              </w:rPr>
            </w:pPr>
            <w:r>
              <w:rPr>
                <w:sz w:val="13"/>
              </w:rPr>
              <w:t>1.894.874,73</w:t>
            </w:r>
          </w:p>
        </w:tc>
        <w:tc>
          <w:tcPr>
            <w:tcW w:w="1087" w:type="dxa"/>
          </w:tcPr>
          <w:p>
            <w:pPr>
              <w:pStyle w:val="TableParagraph"/>
              <w:spacing w:before="32"/>
              <w:ind w:right="122"/>
              <w:jc w:val="right"/>
              <w:rPr>
                <w:sz w:val="13"/>
              </w:rPr>
            </w:pPr>
            <w:r>
              <w:rPr>
                <w:sz w:val="13"/>
              </w:rPr>
              <w:t>2.293.126,11</w:t>
            </w:r>
          </w:p>
        </w:tc>
        <w:tc>
          <w:tcPr>
            <w:tcW w:w="655" w:type="dxa"/>
          </w:tcPr>
          <w:p>
            <w:pPr>
              <w:pStyle w:val="TableParagraph"/>
              <w:spacing w:before="32"/>
              <w:ind w:right="33"/>
              <w:jc w:val="right"/>
              <w:rPr>
                <w:sz w:val="13"/>
              </w:rPr>
            </w:pPr>
            <w:r>
              <w:rPr>
                <w:sz w:val="13"/>
              </w:rPr>
              <w:t>121,02%</w:t>
            </w:r>
          </w:p>
        </w:tc>
        <w:tc>
          <w:tcPr>
            <w:tcW w:w="505" w:type="dxa"/>
          </w:tcPr>
          <w:p>
            <w:pPr>
              <w:pStyle w:val="TableParagraph"/>
              <w:spacing w:before="41"/>
              <w:ind w:right="11"/>
              <w:jc w:val="right"/>
              <w:rPr>
                <w:sz w:val="12"/>
              </w:rPr>
            </w:pPr>
            <w:r>
              <w:rPr>
                <w:sz w:val="12"/>
              </w:rPr>
              <w:t>19,15%</w:t>
            </w:r>
          </w:p>
        </w:tc>
        <w:tc>
          <w:tcPr>
            <w:tcW w:w="957" w:type="dxa"/>
          </w:tcPr>
          <w:p>
            <w:pPr>
              <w:pStyle w:val="TableParagraph"/>
              <w:spacing w:before="32"/>
              <w:ind w:right="25"/>
              <w:jc w:val="right"/>
              <w:rPr>
                <w:sz w:val="13"/>
              </w:rPr>
            </w:pPr>
            <w:r>
              <w:rPr>
                <w:sz w:val="13"/>
              </w:rPr>
              <w:t>1.444.476,06</w:t>
            </w:r>
          </w:p>
        </w:tc>
        <w:tc>
          <w:tcPr>
            <w:tcW w:w="568" w:type="dxa"/>
          </w:tcPr>
          <w:p>
            <w:pPr>
              <w:pStyle w:val="TableParagraph"/>
              <w:spacing w:before="41"/>
              <w:ind w:left="47" w:right="1"/>
              <w:jc w:val="center"/>
              <w:rPr>
                <w:sz w:val="12"/>
              </w:rPr>
            </w:pPr>
            <w:r>
              <w:rPr>
                <w:sz w:val="12"/>
              </w:rPr>
              <w:t>62,99%</w:t>
            </w:r>
          </w:p>
        </w:tc>
        <w:tc>
          <w:tcPr>
            <w:tcW w:w="827" w:type="dxa"/>
            <w:tcBorders>
              <w:right w:val="single" w:sz="12" w:space="0" w:color="000000"/>
            </w:tcBorders>
          </w:tcPr>
          <w:p>
            <w:pPr>
              <w:pStyle w:val="TableParagraph"/>
              <w:spacing w:before="32"/>
              <w:ind w:right="-15"/>
              <w:jc w:val="right"/>
              <w:rPr>
                <w:sz w:val="13"/>
              </w:rPr>
            </w:pPr>
            <w:r>
              <w:rPr>
                <w:sz w:val="13"/>
              </w:rPr>
              <w:t>848.650,05</w:t>
            </w:r>
          </w:p>
        </w:tc>
      </w:tr>
      <w:tr>
        <w:trPr>
          <w:trHeight w:val="244" w:hRule="atLeast"/>
        </w:trPr>
        <w:tc>
          <w:tcPr>
            <w:tcW w:w="2513" w:type="dxa"/>
            <w:tcBorders>
              <w:left w:val="single" w:sz="12" w:space="0" w:color="000000"/>
            </w:tcBorders>
          </w:tcPr>
          <w:p>
            <w:pPr>
              <w:pStyle w:val="TableParagraph"/>
              <w:spacing w:before="32"/>
              <w:ind w:left="35"/>
              <w:rPr>
                <w:b/>
                <w:sz w:val="13"/>
              </w:rPr>
            </w:pPr>
            <w:r>
              <w:rPr>
                <w:b/>
                <w:w w:val="105"/>
                <w:sz w:val="13"/>
              </w:rPr>
              <w:t>4 TRANSFERENCIAS CORRIENTES</w:t>
            </w:r>
          </w:p>
        </w:tc>
        <w:tc>
          <w:tcPr>
            <w:tcW w:w="939" w:type="dxa"/>
          </w:tcPr>
          <w:p>
            <w:pPr>
              <w:pStyle w:val="TableParagraph"/>
              <w:spacing w:before="32"/>
              <w:ind w:right="13"/>
              <w:jc w:val="right"/>
              <w:rPr>
                <w:sz w:val="13"/>
              </w:rPr>
            </w:pPr>
            <w:r>
              <w:rPr>
                <w:sz w:val="13"/>
              </w:rPr>
              <w:t>4.252.498,33</w:t>
            </w:r>
          </w:p>
        </w:tc>
        <w:tc>
          <w:tcPr>
            <w:tcW w:w="1078" w:type="dxa"/>
          </w:tcPr>
          <w:p>
            <w:pPr>
              <w:pStyle w:val="TableParagraph"/>
              <w:spacing w:before="32"/>
              <w:ind w:right="44"/>
              <w:jc w:val="right"/>
              <w:rPr>
                <w:sz w:val="13"/>
              </w:rPr>
            </w:pPr>
            <w:r>
              <w:rPr>
                <w:sz w:val="13"/>
              </w:rPr>
              <w:t>38.617,10</w:t>
            </w:r>
          </w:p>
        </w:tc>
        <w:tc>
          <w:tcPr>
            <w:tcW w:w="641" w:type="dxa"/>
          </w:tcPr>
          <w:p>
            <w:pPr>
              <w:pStyle w:val="TableParagraph"/>
              <w:spacing w:before="41"/>
              <w:ind w:right="76"/>
              <w:jc w:val="right"/>
              <w:rPr>
                <w:sz w:val="12"/>
              </w:rPr>
            </w:pPr>
            <w:r>
              <w:rPr>
                <w:sz w:val="12"/>
              </w:rPr>
              <w:t>0,91%</w:t>
            </w:r>
          </w:p>
        </w:tc>
        <w:tc>
          <w:tcPr>
            <w:tcW w:w="1039" w:type="dxa"/>
          </w:tcPr>
          <w:p>
            <w:pPr>
              <w:pStyle w:val="TableParagraph"/>
              <w:spacing w:before="32"/>
              <w:ind w:right="158"/>
              <w:jc w:val="right"/>
              <w:rPr>
                <w:sz w:val="13"/>
              </w:rPr>
            </w:pPr>
            <w:r>
              <w:rPr>
                <w:sz w:val="13"/>
              </w:rPr>
              <w:t>4.291.115,43</w:t>
            </w:r>
          </w:p>
        </w:tc>
        <w:tc>
          <w:tcPr>
            <w:tcW w:w="1087" w:type="dxa"/>
          </w:tcPr>
          <w:p>
            <w:pPr>
              <w:pStyle w:val="TableParagraph"/>
              <w:spacing w:before="32"/>
              <w:ind w:right="122"/>
              <w:jc w:val="right"/>
              <w:rPr>
                <w:sz w:val="13"/>
              </w:rPr>
            </w:pPr>
            <w:r>
              <w:rPr>
                <w:sz w:val="13"/>
              </w:rPr>
              <w:t>3.789.771,24</w:t>
            </w:r>
          </w:p>
        </w:tc>
        <w:tc>
          <w:tcPr>
            <w:tcW w:w="655" w:type="dxa"/>
          </w:tcPr>
          <w:p>
            <w:pPr>
              <w:pStyle w:val="TableParagraph"/>
              <w:spacing w:before="32"/>
              <w:ind w:right="33"/>
              <w:jc w:val="right"/>
              <w:rPr>
                <w:sz w:val="13"/>
              </w:rPr>
            </w:pPr>
            <w:r>
              <w:rPr>
                <w:sz w:val="13"/>
              </w:rPr>
              <w:t>88,32%</w:t>
            </w:r>
          </w:p>
        </w:tc>
        <w:tc>
          <w:tcPr>
            <w:tcW w:w="505" w:type="dxa"/>
          </w:tcPr>
          <w:p>
            <w:pPr>
              <w:pStyle w:val="TableParagraph"/>
              <w:spacing w:before="41"/>
              <w:ind w:right="11"/>
              <w:jc w:val="right"/>
              <w:rPr>
                <w:sz w:val="12"/>
              </w:rPr>
            </w:pPr>
            <w:r>
              <w:rPr>
                <w:sz w:val="12"/>
              </w:rPr>
              <w:t>31,65%</w:t>
            </w:r>
          </w:p>
        </w:tc>
        <w:tc>
          <w:tcPr>
            <w:tcW w:w="957" w:type="dxa"/>
          </w:tcPr>
          <w:p>
            <w:pPr>
              <w:pStyle w:val="TableParagraph"/>
              <w:spacing w:before="32"/>
              <w:ind w:right="25"/>
              <w:jc w:val="right"/>
              <w:rPr>
                <w:sz w:val="13"/>
              </w:rPr>
            </w:pPr>
            <w:r>
              <w:rPr>
                <w:sz w:val="13"/>
              </w:rPr>
              <w:t>3.789.771,24</w:t>
            </w:r>
          </w:p>
        </w:tc>
        <w:tc>
          <w:tcPr>
            <w:tcW w:w="568" w:type="dxa"/>
          </w:tcPr>
          <w:p>
            <w:pPr>
              <w:pStyle w:val="TableParagraph"/>
              <w:spacing w:before="41"/>
              <w:ind w:left="46" w:right="59"/>
              <w:jc w:val="center"/>
              <w:rPr>
                <w:sz w:val="12"/>
              </w:rPr>
            </w:pPr>
            <w:r>
              <w:rPr>
                <w:sz w:val="12"/>
              </w:rPr>
              <w:t>100,00%</w:t>
            </w:r>
          </w:p>
        </w:tc>
        <w:tc>
          <w:tcPr>
            <w:tcW w:w="827" w:type="dxa"/>
            <w:tcBorders>
              <w:right w:val="single" w:sz="12" w:space="0" w:color="000000"/>
            </w:tcBorders>
          </w:tcPr>
          <w:p>
            <w:pPr>
              <w:pStyle w:val="TableParagraph"/>
              <w:spacing w:before="32"/>
              <w:ind w:right="-15"/>
              <w:jc w:val="right"/>
              <w:rPr>
                <w:sz w:val="13"/>
              </w:rPr>
            </w:pPr>
            <w:r>
              <w:rPr>
                <w:sz w:val="13"/>
              </w:rPr>
              <w:t>0,00</w:t>
            </w:r>
          </w:p>
        </w:tc>
      </w:tr>
      <w:tr>
        <w:trPr>
          <w:trHeight w:val="244" w:hRule="atLeast"/>
        </w:trPr>
        <w:tc>
          <w:tcPr>
            <w:tcW w:w="2513" w:type="dxa"/>
            <w:tcBorders>
              <w:left w:val="single" w:sz="12" w:space="0" w:color="000000"/>
            </w:tcBorders>
          </w:tcPr>
          <w:p>
            <w:pPr>
              <w:pStyle w:val="TableParagraph"/>
              <w:spacing w:before="32"/>
              <w:ind w:left="35"/>
              <w:rPr>
                <w:b/>
                <w:sz w:val="13"/>
              </w:rPr>
            </w:pPr>
            <w:r>
              <w:rPr>
                <w:b/>
                <w:w w:val="105"/>
                <w:sz w:val="13"/>
              </w:rPr>
              <w:t>5 INGRESOS PATRIMONIALES</w:t>
            </w:r>
          </w:p>
        </w:tc>
        <w:tc>
          <w:tcPr>
            <w:tcW w:w="939" w:type="dxa"/>
          </w:tcPr>
          <w:p>
            <w:pPr>
              <w:pStyle w:val="TableParagraph"/>
              <w:spacing w:before="32"/>
              <w:ind w:right="12"/>
              <w:jc w:val="right"/>
              <w:rPr>
                <w:sz w:val="13"/>
              </w:rPr>
            </w:pPr>
            <w:r>
              <w:rPr>
                <w:sz w:val="13"/>
              </w:rPr>
              <w:t>9.328,26</w:t>
            </w:r>
          </w:p>
        </w:tc>
        <w:tc>
          <w:tcPr>
            <w:tcW w:w="1078" w:type="dxa"/>
          </w:tcPr>
          <w:p>
            <w:pPr>
              <w:pStyle w:val="TableParagraph"/>
              <w:spacing w:before="32"/>
              <w:ind w:right="43"/>
              <w:jc w:val="right"/>
              <w:rPr>
                <w:sz w:val="13"/>
              </w:rPr>
            </w:pPr>
            <w:r>
              <w:rPr>
                <w:sz w:val="13"/>
              </w:rPr>
              <w:t>0,00</w:t>
            </w:r>
          </w:p>
        </w:tc>
        <w:tc>
          <w:tcPr>
            <w:tcW w:w="641" w:type="dxa"/>
          </w:tcPr>
          <w:p>
            <w:pPr>
              <w:pStyle w:val="TableParagraph"/>
              <w:spacing w:before="41"/>
              <w:ind w:right="76"/>
              <w:jc w:val="right"/>
              <w:rPr>
                <w:sz w:val="12"/>
              </w:rPr>
            </w:pPr>
            <w:r>
              <w:rPr>
                <w:sz w:val="12"/>
              </w:rPr>
              <w:t>0,00%</w:t>
            </w:r>
          </w:p>
        </w:tc>
        <w:tc>
          <w:tcPr>
            <w:tcW w:w="1039" w:type="dxa"/>
          </w:tcPr>
          <w:p>
            <w:pPr>
              <w:pStyle w:val="TableParagraph"/>
              <w:spacing w:before="32"/>
              <w:ind w:right="158"/>
              <w:jc w:val="right"/>
              <w:rPr>
                <w:sz w:val="13"/>
              </w:rPr>
            </w:pPr>
            <w:r>
              <w:rPr>
                <w:sz w:val="13"/>
              </w:rPr>
              <w:t>9.328,26</w:t>
            </w:r>
          </w:p>
        </w:tc>
        <w:tc>
          <w:tcPr>
            <w:tcW w:w="1087" w:type="dxa"/>
          </w:tcPr>
          <w:p>
            <w:pPr>
              <w:pStyle w:val="TableParagraph"/>
              <w:spacing w:before="32"/>
              <w:ind w:right="121"/>
              <w:jc w:val="right"/>
              <w:rPr>
                <w:sz w:val="13"/>
              </w:rPr>
            </w:pPr>
            <w:r>
              <w:rPr>
                <w:sz w:val="13"/>
              </w:rPr>
              <w:t>14.822,40</w:t>
            </w:r>
          </w:p>
        </w:tc>
        <w:tc>
          <w:tcPr>
            <w:tcW w:w="655" w:type="dxa"/>
          </w:tcPr>
          <w:p>
            <w:pPr>
              <w:pStyle w:val="TableParagraph"/>
              <w:spacing w:before="32"/>
              <w:ind w:right="33"/>
              <w:jc w:val="right"/>
              <w:rPr>
                <w:sz w:val="13"/>
              </w:rPr>
            </w:pPr>
            <w:r>
              <w:rPr>
                <w:sz w:val="13"/>
              </w:rPr>
              <w:t>158,90%</w:t>
            </w:r>
          </w:p>
        </w:tc>
        <w:tc>
          <w:tcPr>
            <w:tcW w:w="505" w:type="dxa"/>
          </w:tcPr>
          <w:p>
            <w:pPr>
              <w:pStyle w:val="TableParagraph"/>
              <w:spacing w:before="41"/>
              <w:ind w:right="11"/>
              <w:jc w:val="right"/>
              <w:rPr>
                <w:sz w:val="12"/>
              </w:rPr>
            </w:pPr>
            <w:r>
              <w:rPr>
                <w:sz w:val="12"/>
              </w:rPr>
              <w:t>0,12%</w:t>
            </w:r>
          </w:p>
        </w:tc>
        <w:tc>
          <w:tcPr>
            <w:tcW w:w="957" w:type="dxa"/>
          </w:tcPr>
          <w:p>
            <w:pPr>
              <w:pStyle w:val="TableParagraph"/>
              <w:spacing w:before="32"/>
              <w:ind w:right="25"/>
              <w:jc w:val="right"/>
              <w:rPr>
                <w:sz w:val="13"/>
              </w:rPr>
            </w:pPr>
            <w:r>
              <w:rPr>
                <w:sz w:val="13"/>
              </w:rPr>
              <w:t>14.822,40</w:t>
            </w:r>
          </w:p>
        </w:tc>
        <w:tc>
          <w:tcPr>
            <w:tcW w:w="568" w:type="dxa"/>
          </w:tcPr>
          <w:p>
            <w:pPr>
              <w:pStyle w:val="TableParagraph"/>
              <w:spacing w:before="41"/>
              <w:ind w:left="46" w:right="59"/>
              <w:jc w:val="center"/>
              <w:rPr>
                <w:sz w:val="12"/>
              </w:rPr>
            </w:pPr>
            <w:r>
              <w:rPr>
                <w:sz w:val="12"/>
              </w:rPr>
              <w:t>100,00%</w:t>
            </w:r>
          </w:p>
        </w:tc>
        <w:tc>
          <w:tcPr>
            <w:tcW w:w="827" w:type="dxa"/>
            <w:tcBorders>
              <w:right w:val="single" w:sz="12" w:space="0" w:color="000000"/>
            </w:tcBorders>
          </w:tcPr>
          <w:p>
            <w:pPr>
              <w:pStyle w:val="TableParagraph"/>
              <w:spacing w:before="32"/>
              <w:ind w:right="-15"/>
              <w:jc w:val="right"/>
              <w:rPr>
                <w:sz w:val="13"/>
              </w:rPr>
            </w:pPr>
            <w:r>
              <w:rPr>
                <w:sz w:val="13"/>
              </w:rPr>
              <w:t>0,00</w:t>
            </w:r>
          </w:p>
        </w:tc>
      </w:tr>
      <w:tr>
        <w:trPr>
          <w:trHeight w:val="244" w:hRule="atLeast"/>
        </w:trPr>
        <w:tc>
          <w:tcPr>
            <w:tcW w:w="2513" w:type="dxa"/>
            <w:tcBorders>
              <w:left w:val="single" w:sz="12" w:space="0" w:color="000000"/>
            </w:tcBorders>
          </w:tcPr>
          <w:p>
            <w:pPr>
              <w:pStyle w:val="TableParagraph"/>
              <w:spacing w:before="32"/>
              <w:ind w:left="35"/>
              <w:rPr>
                <w:b/>
                <w:sz w:val="13"/>
              </w:rPr>
            </w:pPr>
            <w:r>
              <w:rPr>
                <w:b/>
                <w:w w:val="105"/>
                <w:sz w:val="13"/>
              </w:rPr>
              <w:t>6 ENAJENACION INVERSIONES REALES</w:t>
            </w:r>
          </w:p>
        </w:tc>
        <w:tc>
          <w:tcPr>
            <w:tcW w:w="939" w:type="dxa"/>
          </w:tcPr>
          <w:p>
            <w:pPr>
              <w:pStyle w:val="TableParagraph"/>
              <w:spacing w:before="32"/>
              <w:ind w:right="12"/>
              <w:jc w:val="right"/>
              <w:rPr>
                <w:sz w:val="13"/>
              </w:rPr>
            </w:pPr>
            <w:r>
              <w:rPr>
                <w:sz w:val="13"/>
              </w:rPr>
              <w:t>0,00</w:t>
            </w:r>
          </w:p>
        </w:tc>
        <w:tc>
          <w:tcPr>
            <w:tcW w:w="1078" w:type="dxa"/>
          </w:tcPr>
          <w:p>
            <w:pPr>
              <w:pStyle w:val="TableParagraph"/>
              <w:spacing w:before="32"/>
              <w:ind w:right="43"/>
              <w:jc w:val="right"/>
              <w:rPr>
                <w:sz w:val="13"/>
              </w:rPr>
            </w:pPr>
            <w:r>
              <w:rPr>
                <w:sz w:val="13"/>
              </w:rPr>
              <w:t>0,00</w:t>
            </w:r>
          </w:p>
        </w:tc>
        <w:tc>
          <w:tcPr>
            <w:tcW w:w="641" w:type="dxa"/>
          </w:tcPr>
          <w:p>
            <w:pPr>
              <w:pStyle w:val="TableParagraph"/>
              <w:spacing w:before="41"/>
              <w:ind w:right="76"/>
              <w:jc w:val="right"/>
              <w:rPr>
                <w:sz w:val="12"/>
              </w:rPr>
            </w:pPr>
            <w:r>
              <w:rPr>
                <w:sz w:val="12"/>
              </w:rPr>
              <w:t>0,00%</w:t>
            </w:r>
          </w:p>
        </w:tc>
        <w:tc>
          <w:tcPr>
            <w:tcW w:w="1039" w:type="dxa"/>
          </w:tcPr>
          <w:p>
            <w:pPr>
              <w:pStyle w:val="TableParagraph"/>
              <w:spacing w:before="32"/>
              <w:ind w:right="158"/>
              <w:jc w:val="right"/>
              <w:rPr>
                <w:sz w:val="13"/>
              </w:rPr>
            </w:pPr>
            <w:r>
              <w:rPr>
                <w:sz w:val="13"/>
              </w:rPr>
              <w:t>0,00</w:t>
            </w:r>
          </w:p>
        </w:tc>
        <w:tc>
          <w:tcPr>
            <w:tcW w:w="1087" w:type="dxa"/>
          </w:tcPr>
          <w:p>
            <w:pPr>
              <w:pStyle w:val="TableParagraph"/>
              <w:spacing w:before="32"/>
              <w:ind w:right="121"/>
              <w:jc w:val="right"/>
              <w:rPr>
                <w:sz w:val="13"/>
              </w:rPr>
            </w:pPr>
            <w:r>
              <w:rPr>
                <w:sz w:val="13"/>
              </w:rPr>
              <w:t>0,00</w:t>
            </w:r>
          </w:p>
        </w:tc>
        <w:tc>
          <w:tcPr>
            <w:tcW w:w="655" w:type="dxa"/>
          </w:tcPr>
          <w:p>
            <w:pPr>
              <w:pStyle w:val="TableParagraph"/>
              <w:spacing w:before="32"/>
              <w:ind w:right="33"/>
              <w:jc w:val="right"/>
              <w:rPr>
                <w:sz w:val="13"/>
              </w:rPr>
            </w:pPr>
            <w:r>
              <w:rPr>
                <w:sz w:val="13"/>
              </w:rPr>
              <w:t>0,00%</w:t>
            </w:r>
          </w:p>
        </w:tc>
        <w:tc>
          <w:tcPr>
            <w:tcW w:w="505" w:type="dxa"/>
          </w:tcPr>
          <w:p>
            <w:pPr>
              <w:pStyle w:val="TableParagraph"/>
              <w:spacing w:before="41"/>
              <w:ind w:right="11"/>
              <w:jc w:val="right"/>
              <w:rPr>
                <w:sz w:val="12"/>
              </w:rPr>
            </w:pPr>
            <w:r>
              <w:rPr>
                <w:sz w:val="12"/>
              </w:rPr>
              <w:t>0,00%</w:t>
            </w:r>
          </w:p>
        </w:tc>
        <w:tc>
          <w:tcPr>
            <w:tcW w:w="957" w:type="dxa"/>
          </w:tcPr>
          <w:p>
            <w:pPr>
              <w:pStyle w:val="TableParagraph"/>
              <w:spacing w:before="32"/>
              <w:ind w:right="25"/>
              <w:jc w:val="right"/>
              <w:rPr>
                <w:sz w:val="13"/>
              </w:rPr>
            </w:pPr>
            <w:r>
              <w:rPr>
                <w:sz w:val="13"/>
              </w:rPr>
              <w:t>0,00</w:t>
            </w:r>
          </w:p>
        </w:tc>
        <w:tc>
          <w:tcPr>
            <w:tcW w:w="568" w:type="dxa"/>
          </w:tcPr>
          <w:p>
            <w:pPr>
              <w:pStyle w:val="TableParagraph"/>
              <w:spacing w:before="41"/>
              <w:ind w:left="168" w:right="59"/>
              <w:jc w:val="center"/>
              <w:rPr>
                <w:sz w:val="12"/>
              </w:rPr>
            </w:pPr>
            <w:r>
              <w:rPr>
                <w:sz w:val="12"/>
              </w:rPr>
              <w:t>0,00%</w:t>
            </w:r>
          </w:p>
        </w:tc>
        <w:tc>
          <w:tcPr>
            <w:tcW w:w="827" w:type="dxa"/>
            <w:tcBorders>
              <w:right w:val="single" w:sz="12" w:space="0" w:color="000000"/>
            </w:tcBorders>
          </w:tcPr>
          <w:p>
            <w:pPr>
              <w:pStyle w:val="TableParagraph"/>
              <w:spacing w:before="32"/>
              <w:ind w:right="-15"/>
              <w:jc w:val="right"/>
              <w:rPr>
                <w:sz w:val="13"/>
              </w:rPr>
            </w:pPr>
            <w:r>
              <w:rPr>
                <w:sz w:val="13"/>
              </w:rPr>
              <w:t>0,00</w:t>
            </w:r>
          </w:p>
        </w:tc>
      </w:tr>
      <w:tr>
        <w:trPr>
          <w:trHeight w:val="244" w:hRule="atLeast"/>
        </w:trPr>
        <w:tc>
          <w:tcPr>
            <w:tcW w:w="2513" w:type="dxa"/>
            <w:tcBorders>
              <w:left w:val="single" w:sz="12" w:space="0" w:color="000000"/>
            </w:tcBorders>
          </w:tcPr>
          <w:p>
            <w:pPr>
              <w:pStyle w:val="TableParagraph"/>
              <w:spacing w:before="32"/>
              <w:ind w:left="35"/>
              <w:rPr>
                <w:b/>
                <w:sz w:val="13"/>
              </w:rPr>
            </w:pPr>
            <w:r>
              <w:rPr>
                <w:b/>
                <w:w w:val="105"/>
                <w:sz w:val="13"/>
              </w:rPr>
              <w:t>7 TRANSFERENCIAS DE CAPITAL</w:t>
            </w:r>
          </w:p>
        </w:tc>
        <w:tc>
          <w:tcPr>
            <w:tcW w:w="939" w:type="dxa"/>
          </w:tcPr>
          <w:p>
            <w:pPr>
              <w:pStyle w:val="TableParagraph"/>
              <w:spacing w:before="32"/>
              <w:ind w:right="12"/>
              <w:jc w:val="right"/>
              <w:rPr>
                <w:sz w:val="13"/>
              </w:rPr>
            </w:pPr>
            <w:r>
              <w:rPr>
                <w:sz w:val="13"/>
              </w:rPr>
              <w:t>0,00</w:t>
            </w:r>
          </w:p>
        </w:tc>
        <w:tc>
          <w:tcPr>
            <w:tcW w:w="1078" w:type="dxa"/>
          </w:tcPr>
          <w:p>
            <w:pPr>
              <w:pStyle w:val="TableParagraph"/>
              <w:spacing w:before="32"/>
              <w:ind w:right="44"/>
              <w:jc w:val="right"/>
              <w:rPr>
                <w:sz w:val="13"/>
              </w:rPr>
            </w:pPr>
            <w:r>
              <w:rPr>
                <w:sz w:val="13"/>
              </w:rPr>
              <w:t>2.928.642,76</w:t>
            </w:r>
          </w:p>
        </w:tc>
        <w:tc>
          <w:tcPr>
            <w:tcW w:w="641" w:type="dxa"/>
          </w:tcPr>
          <w:p>
            <w:pPr>
              <w:pStyle w:val="TableParagraph"/>
              <w:spacing w:before="41"/>
              <w:ind w:right="76"/>
              <w:jc w:val="right"/>
              <w:rPr>
                <w:sz w:val="12"/>
              </w:rPr>
            </w:pPr>
            <w:r>
              <w:rPr>
                <w:sz w:val="12"/>
              </w:rPr>
              <w:t>0,00%</w:t>
            </w:r>
          </w:p>
        </w:tc>
        <w:tc>
          <w:tcPr>
            <w:tcW w:w="1039" w:type="dxa"/>
          </w:tcPr>
          <w:p>
            <w:pPr>
              <w:pStyle w:val="TableParagraph"/>
              <w:spacing w:before="32"/>
              <w:ind w:right="158"/>
              <w:jc w:val="right"/>
              <w:rPr>
                <w:sz w:val="13"/>
              </w:rPr>
            </w:pPr>
            <w:r>
              <w:rPr>
                <w:sz w:val="13"/>
              </w:rPr>
              <w:t>2.928.642,76</w:t>
            </w:r>
          </w:p>
        </w:tc>
        <w:tc>
          <w:tcPr>
            <w:tcW w:w="1087" w:type="dxa"/>
          </w:tcPr>
          <w:p>
            <w:pPr>
              <w:pStyle w:val="TableParagraph"/>
              <w:spacing w:before="32"/>
              <w:ind w:right="122"/>
              <w:jc w:val="right"/>
              <w:rPr>
                <w:sz w:val="13"/>
              </w:rPr>
            </w:pPr>
            <w:r>
              <w:rPr>
                <w:sz w:val="13"/>
              </w:rPr>
              <w:t>3.358.796,76</w:t>
            </w:r>
          </w:p>
        </w:tc>
        <w:tc>
          <w:tcPr>
            <w:tcW w:w="655" w:type="dxa"/>
          </w:tcPr>
          <w:p>
            <w:pPr>
              <w:pStyle w:val="TableParagraph"/>
              <w:spacing w:before="32"/>
              <w:ind w:right="33"/>
              <w:jc w:val="right"/>
              <w:rPr>
                <w:sz w:val="13"/>
              </w:rPr>
            </w:pPr>
            <w:r>
              <w:rPr>
                <w:sz w:val="13"/>
              </w:rPr>
              <w:t>114,69%</w:t>
            </w:r>
          </w:p>
        </w:tc>
        <w:tc>
          <w:tcPr>
            <w:tcW w:w="505" w:type="dxa"/>
          </w:tcPr>
          <w:p>
            <w:pPr>
              <w:pStyle w:val="TableParagraph"/>
              <w:spacing w:before="41"/>
              <w:ind w:right="11"/>
              <w:jc w:val="right"/>
              <w:rPr>
                <w:sz w:val="12"/>
              </w:rPr>
            </w:pPr>
            <w:r>
              <w:rPr>
                <w:sz w:val="12"/>
              </w:rPr>
              <w:t>28,05%</w:t>
            </w:r>
          </w:p>
        </w:tc>
        <w:tc>
          <w:tcPr>
            <w:tcW w:w="957" w:type="dxa"/>
          </w:tcPr>
          <w:p>
            <w:pPr>
              <w:pStyle w:val="TableParagraph"/>
              <w:spacing w:before="32"/>
              <w:ind w:right="25"/>
              <w:jc w:val="right"/>
              <w:rPr>
                <w:sz w:val="13"/>
              </w:rPr>
            </w:pPr>
            <w:r>
              <w:rPr>
                <w:sz w:val="13"/>
              </w:rPr>
              <w:t>3.358.796,76</w:t>
            </w:r>
          </w:p>
        </w:tc>
        <w:tc>
          <w:tcPr>
            <w:tcW w:w="568" w:type="dxa"/>
          </w:tcPr>
          <w:p>
            <w:pPr>
              <w:pStyle w:val="TableParagraph"/>
              <w:spacing w:before="41"/>
              <w:ind w:left="46" w:right="59"/>
              <w:jc w:val="center"/>
              <w:rPr>
                <w:sz w:val="12"/>
              </w:rPr>
            </w:pPr>
            <w:r>
              <w:rPr>
                <w:sz w:val="12"/>
              </w:rPr>
              <w:t>100,00%</w:t>
            </w:r>
          </w:p>
        </w:tc>
        <w:tc>
          <w:tcPr>
            <w:tcW w:w="827" w:type="dxa"/>
            <w:tcBorders>
              <w:right w:val="single" w:sz="12" w:space="0" w:color="000000"/>
            </w:tcBorders>
          </w:tcPr>
          <w:p>
            <w:pPr>
              <w:pStyle w:val="TableParagraph"/>
              <w:spacing w:before="32"/>
              <w:ind w:right="-15"/>
              <w:jc w:val="right"/>
              <w:rPr>
                <w:sz w:val="13"/>
              </w:rPr>
            </w:pPr>
            <w:r>
              <w:rPr>
                <w:sz w:val="13"/>
              </w:rPr>
              <w:t>0,00</w:t>
            </w:r>
          </w:p>
        </w:tc>
      </w:tr>
      <w:tr>
        <w:trPr>
          <w:trHeight w:val="245" w:hRule="atLeast"/>
        </w:trPr>
        <w:tc>
          <w:tcPr>
            <w:tcW w:w="2513" w:type="dxa"/>
            <w:tcBorders>
              <w:left w:val="single" w:sz="12" w:space="0" w:color="000000"/>
            </w:tcBorders>
          </w:tcPr>
          <w:p>
            <w:pPr>
              <w:pStyle w:val="TableParagraph"/>
              <w:spacing w:before="32"/>
              <w:ind w:left="35"/>
              <w:rPr>
                <w:b/>
                <w:sz w:val="13"/>
              </w:rPr>
            </w:pPr>
            <w:r>
              <w:rPr>
                <w:b/>
                <w:w w:val="105"/>
                <w:sz w:val="13"/>
              </w:rPr>
              <w:t>8 ACTIVOS FINANCIEROS</w:t>
            </w:r>
          </w:p>
        </w:tc>
        <w:tc>
          <w:tcPr>
            <w:tcW w:w="939" w:type="dxa"/>
          </w:tcPr>
          <w:p>
            <w:pPr>
              <w:pStyle w:val="TableParagraph"/>
              <w:spacing w:before="32"/>
              <w:ind w:right="12"/>
              <w:jc w:val="right"/>
              <w:rPr>
                <w:sz w:val="13"/>
              </w:rPr>
            </w:pPr>
            <w:r>
              <w:rPr>
                <w:sz w:val="13"/>
              </w:rPr>
              <w:t>30.000,00</w:t>
            </w:r>
          </w:p>
        </w:tc>
        <w:tc>
          <w:tcPr>
            <w:tcW w:w="1078" w:type="dxa"/>
          </w:tcPr>
          <w:p>
            <w:pPr>
              <w:pStyle w:val="TableParagraph"/>
              <w:spacing w:before="32"/>
              <w:ind w:right="44"/>
              <w:jc w:val="right"/>
              <w:rPr>
                <w:sz w:val="13"/>
              </w:rPr>
            </w:pPr>
            <w:r>
              <w:rPr>
                <w:sz w:val="13"/>
              </w:rPr>
              <w:t>1.271.875,27</w:t>
            </w:r>
          </w:p>
        </w:tc>
        <w:tc>
          <w:tcPr>
            <w:tcW w:w="641" w:type="dxa"/>
          </w:tcPr>
          <w:p>
            <w:pPr>
              <w:pStyle w:val="TableParagraph"/>
              <w:spacing w:before="41"/>
              <w:ind w:right="77"/>
              <w:jc w:val="right"/>
              <w:rPr>
                <w:sz w:val="12"/>
              </w:rPr>
            </w:pPr>
            <w:r>
              <w:rPr>
                <w:sz w:val="12"/>
              </w:rPr>
              <w:t>4239,58%</w:t>
            </w:r>
          </w:p>
        </w:tc>
        <w:tc>
          <w:tcPr>
            <w:tcW w:w="1039" w:type="dxa"/>
          </w:tcPr>
          <w:p>
            <w:pPr>
              <w:pStyle w:val="TableParagraph"/>
              <w:spacing w:before="32"/>
              <w:ind w:right="158"/>
              <w:jc w:val="right"/>
              <w:rPr>
                <w:sz w:val="13"/>
              </w:rPr>
            </w:pPr>
            <w:r>
              <w:rPr>
                <w:sz w:val="13"/>
              </w:rPr>
              <w:t>1.301.875,27</w:t>
            </w:r>
          </w:p>
        </w:tc>
        <w:tc>
          <w:tcPr>
            <w:tcW w:w="1087" w:type="dxa"/>
          </w:tcPr>
          <w:p>
            <w:pPr>
              <w:pStyle w:val="TableParagraph"/>
              <w:spacing w:before="32"/>
              <w:ind w:right="121"/>
              <w:jc w:val="right"/>
              <w:rPr>
                <w:sz w:val="13"/>
              </w:rPr>
            </w:pPr>
            <w:r>
              <w:rPr>
                <w:sz w:val="13"/>
              </w:rPr>
              <w:t>30.000,00</w:t>
            </w:r>
          </w:p>
        </w:tc>
        <w:tc>
          <w:tcPr>
            <w:tcW w:w="655" w:type="dxa"/>
          </w:tcPr>
          <w:p>
            <w:pPr>
              <w:pStyle w:val="TableParagraph"/>
              <w:spacing w:before="32"/>
              <w:ind w:right="33"/>
              <w:jc w:val="right"/>
              <w:rPr>
                <w:sz w:val="13"/>
              </w:rPr>
            </w:pPr>
            <w:r>
              <w:rPr>
                <w:sz w:val="13"/>
              </w:rPr>
              <w:t>2,30%</w:t>
            </w:r>
          </w:p>
        </w:tc>
        <w:tc>
          <w:tcPr>
            <w:tcW w:w="505" w:type="dxa"/>
          </w:tcPr>
          <w:p>
            <w:pPr>
              <w:pStyle w:val="TableParagraph"/>
              <w:spacing w:before="41"/>
              <w:ind w:right="11"/>
              <w:jc w:val="right"/>
              <w:rPr>
                <w:sz w:val="12"/>
              </w:rPr>
            </w:pPr>
            <w:r>
              <w:rPr>
                <w:sz w:val="12"/>
              </w:rPr>
              <w:t>0,25%</w:t>
            </w:r>
          </w:p>
        </w:tc>
        <w:tc>
          <w:tcPr>
            <w:tcW w:w="957" w:type="dxa"/>
          </w:tcPr>
          <w:p>
            <w:pPr>
              <w:pStyle w:val="TableParagraph"/>
              <w:spacing w:before="32"/>
              <w:ind w:right="25"/>
              <w:jc w:val="right"/>
              <w:rPr>
                <w:sz w:val="13"/>
              </w:rPr>
            </w:pPr>
            <w:r>
              <w:rPr>
                <w:sz w:val="13"/>
              </w:rPr>
              <w:t>20.680,79</w:t>
            </w:r>
          </w:p>
        </w:tc>
        <w:tc>
          <w:tcPr>
            <w:tcW w:w="568" w:type="dxa"/>
          </w:tcPr>
          <w:p>
            <w:pPr>
              <w:pStyle w:val="TableParagraph"/>
              <w:spacing w:before="41"/>
              <w:ind w:left="47" w:right="1"/>
              <w:jc w:val="center"/>
              <w:rPr>
                <w:sz w:val="12"/>
              </w:rPr>
            </w:pPr>
            <w:r>
              <w:rPr>
                <w:sz w:val="12"/>
              </w:rPr>
              <w:t>68,94%</w:t>
            </w:r>
          </w:p>
        </w:tc>
        <w:tc>
          <w:tcPr>
            <w:tcW w:w="827" w:type="dxa"/>
            <w:tcBorders>
              <w:right w:val="single" w:sz="12" w:space="0" w:color="000000"/>
            </w:tcBorders>
          </w:tcPr>
          <w:p>
            <w:pPr>
              <w:pStyle w:val="TableParagraph"/>
              <w:spacing w:before="32"/>
              <w:ind w:right="-15"/>
              <w:jc w:val="right"/>
              <w:rPr>
                <w:sz w:val="13"/>
              </w:rPr>
            </w:pPr>
            <w:r>
              <w:rPr>
                <w:sz w:val="13"/>
              </w:rPr>
              <w:t>9.319,21</w:t>
            </w:r>
          </w:p>
        </w:tc>
      </w:tr>
      <w:tr>
        <w:trPr>
          <w:trHeight w:val="245" w:hRule="atLeast"/>
        </w:trPr>
        <w:tc>
          <w:tcPr>
            <w:tcW w:w="2513" w:type="dxa"/>
            <w:tcBorders>
              <w:left w:val="single" w:sz="12" w:space="0" w:color="000000"/>
            </w:tcBorders>
          </w:tcPr>
          <w:p>
            <w:pPr>
              <w:pStyle w:val="TableParagraph"/>
              <w:spacing w:before="32"/>
              <w:ind w:left="35"/>
              <w:rPr>
                <w:b/>
                <w:sz w:val="13"/>
              </w:rPr>
            </w:pPr>
            <w:r>
              <w:rPr>
                <w:b/>
                <w:w w:val="105"/>
                <w:sz w:val="13"/>
              </w:rPr>
              <w:t>9 PASIVOS FINANCIEROS</w:t>
            </w:r>
          </w:p>
        </w:tc>
        <w:tc>
          <w:tcPr>
            <w:tcW w:w="939" w:type="dxa"/>
          </w:tcPr>
          <w:p>
            <w:pPr>
              <w:pStyle w:val="TableParagraph"/>
              <w:spacing w:before="32"/>
              <w:ind w:right="12"/>
              <w:jc w:val="right"/>
              <w:rPr>
                <w:sz w:val="13"/>
              </w:rPr>
            </w:pPr>
            <w:r>
              <w:rPr>
                <w:sz w:val="13"/>
              </w:rPr>
              <w:t>0,00</w:t>
            </w:r>
          </w:p>
        </w:tc>
        <w:tc>
          <w:tcPr>
            <w:tcW w:w="1078" w:type="dxa"/>
          </w:tcPr>
          <w:p>
            <w:pPr>
              <w:pStyle w:val="TableParagraph"/>
              <w:spacing w:before="32"/>
              <w:ind w:right="43"/>
              <w:jc w:val="right"/>
              <w:rPr>
                <w:sz w:val="13"/>
              </w:rPr>
            </w:pPr>
            <w:r>
              <w:rPr>
                <w:sz w:val="13"/>
              </w:rPr>
              <w:t>0,00</w:t>
            </w:r>
          </w:p>
        </w:tc>
        <w:tc>
          <w:tcPr>
            <w:tcW w:w="641" w:type="dxa"/>
          </w:tcPr>
          <w:p>
            <w:pPr>
              <w:pStyle w:val="TableParagraph"/>
              <w:spacing w:before="42"/>
              <w:ind w:right="76"/>
              <w:jc w:val="right"/>
              <w:rPr>
                <w:sz w:val="12"/>
              </w:rPr>
            </w:pPr>
            <w:r>
              <w:rPr>
                <w:sz w:val="12"/>
              </w:rPr>
              <w:t>0,00%</w:t>
            </w:r>
          </w:p>
        </w:tc>
        <w:tc>
          <w:tcPr>
            <w:tcW w:w="1039" w:type="dxa"/>
          </w:tcPr>
          <w:p>
            <w:pPr>
              <w:pStyle w:val="TableParagraph"/>
              <w:spacing w:before="32"/>
              <w:ind w:right="158"/>
              <w:jc w:val="right"/>
              <w:rPr>
                <w:sz w:val="13"/>
              </w:rPr>
            </w:pPr>
            <w:r>
              <w:rPr>
                <w:sz w:val="13"/>
              </w:rPr>
              <w:t>0,00</w:t>
            </w:r>
          </w:p>
        </w:tc>
        <w:tc>
          <w:tcPr>
            <w:tcW w:w="1087" w:type="dxa"/>
          </w:tcPr>
          <w:p>
            <w:pPr>
              <w:pStyle w:val="TableParagraph"/>
              <w:spacing w:before="32"/>
              <w:ind w:right="121"/>
              <w:jc w:val="right"/>
              <w:rPr>
                <w:sz w:val="13"/>
              </w:rPr>
            </w:pPr>
            <w:r>
              <w:rPr>
                <w:sz w:val="13"/>
              </w:rPr>
              <w:t>0,00</w:t>
            </w:r>
          </w:p>
        </w:tc>
        <w:tc>
          <w:tcPr>
            <w:tcW w:w="655" w:type="dxa"/>
          </w:tcPr>
          <w:p>
            <w:pPr>
              <w:pStyle w:val="TableParagraph"/>
              <w:spacing w:before="32"/>
              <w:ind w:right="33"/>
              <w:jc w:val="right"/>
              <w:rPr>
                <w:sz w:val="13"/>
              </w:rPr>
            </w:pPr>
            <w:r>
              <w:rPr>
                <w:sz w:val="13"/>
              </w:rPr>
              <w:t>0,00%</w:t>
            </w:r>
          </w:p>
        </w:tc>
        <w:tc>
          <w:tcPr>
            <w:tcW w:w="505" w:type="dxa"/>
          </w:tcPr>
          <w:p>
            <w:pPr>
              <w:pStyle w:val="TableParagraph"/>
              <w:spacing w:before="42"/>
              <w:ind w:right="11"/>
              <w:jc w:val="right"/>
              <w:rPr>
                <w:sz w:val="12"/>
              </w:rPr>
            </w:pPr>
            <w:r>
              <w:rPr>
                <w:sz w:val="12"/>
              </w:rPr>
              <w:t>0,00%</w:t>
            </w:r>
          </w:p>
        </w:tc>
        <w:tc>
          <w:tcPr>
            <w:tcW w:w="957" w:type="dxa"/>
          </w:tcPr>
          <w:p>
            <w:pPr>
              <w:pStyle w:val="TableParagraph"/>
              <w:spacing w:before="32"/>
              <w:ind w:right="25"/>
              <w:jc w:val="right"/>
              <w:rPr>
                <w:sz w:val="13"/>
              </w:rPr>
            </w:pPr>
            <w:r>
              <w:rPr>
                <w:sz w:val="13"/>
              </w:rPr>
              <w:t>0,00</w:t>
            </w:r>
          </w:p>
        </w:tc>
        <w:tc>
          <w:tcPr>
            <w:tcW w:w="568" w:type="dxa"/>
          </w:tcPr>
          <w:p>
            <w:pPr>
              <w:pStyle w:val="TableParagraph"/>
              <w:spacing w:before="42"/>
              <w:ind w:left="168" w:right="59"/>
              <w:jc w:val="center"/>
              <w:rPr>
                <w:sz w:val="12"/>
              </w:rPr>
            </w:pPr>
            <w:r>
              <w:rPr>
                <w:sz w:val="12"/>
              </w:rPr>
              <w:t>0,00%</w:t>
            </w:r>
          </w:p>
        </w:tc>
        <w:tc>
          <w:tcPr>
            <w:tcW w:w="827" w:type="dxa"/>
            <w:tcBorders>
              <w:right w:val="single" w:sz="12" w:space="0" w:color="000000"/>
            </w:tcBorders>
          </w:tcPr>
          <w:p>
            <w:pPr>
              <w:pStyle w:val="TableParagraph"/>
              <w:spacing w:before="32"/>
              <w:ind w:right="-15"/>
              <w:jc w:val="right"/>
              <w:rPr>
                <w:sz w:val="13"/>
              </w:rPr>
            </w:pPr>
            <w:r>
              <w:rPr>
                <w:sz w:val="13"/>
              </w:rPr>
              <w:t>0,00</w:t>
            </w:r>
          </w:p>
        </w:tc>
      </w:tr>
      <w:tr>
        <w:trPr>
          <w:trHeight w:val="177" w:hRule="atLeast"/>
        </w:trPr>
        <w:tc>
          <w:tcPr>
            <w:tcW w:w="2513" w:type="dxa"/>
            <w:tcBorders>
              <w:left w:val="single" w:sz="12" w:space="0" w:color="000000"/>
              <w:bottom w:val="single" w:sz="12" w:space="0" w:color="000000"/>
            </w:tcBorders>
          </w:tcPr>
          <w:p>
            <w:pPr>
              <w:pStyle w:val="TableParagraph"/>
              <w:spacing w:line="125" w:lineRule="exact" w:before="32"/>
              <w:ind w:left="35"/>
              <w:rPr>
                <w:b/>
                <w:sz w:val="13"/>
              </w:rPr>
            </w:pPr>
            <w:r>
              <w:rPr>
                <w:b/>
                <w:w w:val="105"/>
                <w:sz w:val="13"/>
              </w:rPr>
              <w:t>TOTAL INGRESOS</w:t>
            </w:r>
          </w:p>
        </w:tc>
        <w:tc>
          <w:tcPr>
            <w:tcW w:w="939" w:type="dxa"/>
            <w:tcBorders>
              <w:bottom w:val="single" w:sz="12" w:space="0" w:color="000000"/>
            </w:tcBorders>
          </w:tcPr>
          <w:p>
            <w:pPr>
              <w:pStyle w:val="TableParagraph"/>
              <w:spacing w:line="125" w:lineRule="exact" w:before="32"/>
              <w:ind w:right="13"/>
              <w:jc w:val="right"/>
              <w:rPr>
                <w:b/>
                <w:sz w:val="13"/>
              </w:rPr>
            </w:pPr>
            <w:r>
              <w:rPr>
                <w:b/>
                <w:sz w:val="13"/>
              </w:rPr>
              <w:t>8.075.794,51</w:t>
            </w:r>
          </w:p>
        </w:tc>
        <w:tc>
          <w:tcPr>
            <w:tcW w:w="1078" w:type="dxa"/>
            <w:tcBorders>
              <w:bottom w:val="single" w:sz="12" w:space="0" w:color="000000"/>
            </w:tcBorders>
          </w:tcPr>
          <w:p>
            <w:pPr>
              <w:pStyle w:val="TableParagraph"/>
              <w:spacing w:line="125" w:lineRule="exact" w:before="32"/>
              <w:ind w:right="44"/>
              <w:jc w:val="right"/>
              <w:rPr>
                <w:b/>
                <w:sz w:val="13"/>
              </w:rPr>
            </w:pPr>
            <w:r>
              <w:rPr>
                <w:b/>
                <w:sz w:val="13"/>
              </w:rPr>
              <w:t>4.528.668,54</w:t>
            </w:r>
          </w:p>
        </w:tc>
        <w:tc>
          <w:tcPr>
            <w:tcW w:w="641" w:type="dxa"/>
            <w:tcBorders>
              <w:bottom w:val="single" w:sz="12" w:space="0" w:color="000000"/>
            </w:tcBorders>
          </w:tcPr>
          <w:p>
            <w:pPr>
              <w:pStyle w:val="TableParagraph"/>
              <w:spacing w:line="125" w:lineRule="exact" w:before="32"/>
              <w:ind w:right="74"/>
              <w:jc w:val="right"/>
              <w:rPr>
                <w:b/>
                <w:sz w:val="13"/>
              </w:rPr>
            </w:pPr>
            <w:r>
              <w:rPr>
                <w:b/>
                <w:sz w:val="13"/>
              </w:rPr>
              <w:t>56,08%</w:t>
            </w:r>
          </w:p>
        </w:tc>
        <w:tc>
          <w:tcPr>
            <w:tcW w:w="1039" w:type="dxa"/>
            <w:tcBorders>
              <w:bottom w:val="single" w:sz="12" w:space="0" w:color="000000"/>
            </w:tcBorders>
          </w:tcPr>
          <w:p>
            <w:pPr>
              <w:pStyle w:val="TableParagraph"/>
              <w:spacing w:line="125" w:lineRule="exact" w:before="32"/>
              <w:ind w:right="158"/>
              <w:jc w:val="right"/>
              <w:rPr>
                <w:b/>
                <w:sz w:val="13"/>
              </w:rPr>
            </w:pPr>
            <w:r>
              <w:rPr>
                <w:b/>
                <w:sz w:val="13"/>
              </w:rPr>
              <w:t>12.604.463,05</w:t>
            </w:r>
          </w:p>
        </w:tc>
        <w:tc>
          <w:tcPr>
            <w:tcW w:w="1087" w:type="dxa"/>
            <w:tcBorders>
              <w:bottom w:val="single" w:sz="12" w:space="0" w:color="000000"/>
            </w:tcBorders>
          </w:tcPr>
          <w:p>
            <w:pPr>
              <w:pStyle w:val="TableParagraph"/>
              <w:spacing w:line="125" w:lineRule="exact" w:before="32"/>
              <w:ind w:right="121"/>
              <w:jc w:val="right"/>
              <w:rPr>
                <w:b/>
                <w:sz w:val="13"/>
              </w:rPr>
            </w:pPr>
            <w:r>
              <w:rPr>
                <w:b/>
                <w:sz w:val="13"/>
              </w:rPr>
              <w:t>11.974.688,76</w:t>
            </w:r>
          </w:p>
        </w:tc>
        <w:tc>
          <w:tcPr>
            <w:tcW w:w="655" w:type="dxa"/>
            <w:tcBorders>
              <w:bottom w:val="single" w:sz="12" w:space="0" w:color="000000"/>
            </w:tcBorders>
          </w:tcPr>
          <w:p>
            <w:pPr>
              <w:pStyle w:val="TableParagraph"/>
              <w:spacing w:line="125" w:lineRule="exact" w:before="32"/>
              <w:ind w:right="32"/>
              <w:jc w:val="right"/>
              <w:rPr>
                <w:b/>
                <w:sz w:val="13"/>
              </w:rPr>
            </w:pPr>
            <w:r>
              <w:rPr>
                <w:b/>
                <w:sz w:val="13"/>
              </w:rPr>
              <w:t>95,00%</w:t>
            </w:r>
          </w:p>
        </w:tc>
        <w:tc>
          <w:tcPr>
            <w:tcW w:w="505" w:type="dxa"/>
            <w:tcBorders>
              <w:bottom w:val="single" w:sz="12" w:space="0" w:color="000000"/>
            </w:tcBorders>
          </w:tcPr>
          <w:p>
            <w:pPr>
              <w:pStyle w:val="TableParagraph"/>
              <w:spacing w:line="116" w:lineRule="exact" w:before="41"/>
              <w:ind w:right="9"/>
              <w:jc w:val="right"/>
              <w:rPr>
                <w:b/>
                <w:sz w:val="12"/>
              </w:rPr>
            </w:pPr>
            <w:r>
              <w:rPr>
                <w:b/>
                <w:sz w:val="12"/>
              </w:rPr>
              <w:t>100,00%</w:t>
            </w:r>
          </w:p>
        </w:tc>
        <w:tc>
          <w:tcPr>
            <w:tcW w:w="957" w:type="dxa"/>
            <w:tcBorders>
              <w:bottom w:val="single" w:sz="12" w:space="0" w:color="000000"/>
            </w:tcBorders>
          </w:tcPr>
          <w:p>
            <w:pPr>
              <w:pStyle w:val="TableParagraph"/>
              <w:spacing w:line="125" w:lineRule="exact" w:before="32"/>
              <w:ind w:right="25"/>
              <w:jc w:val="right"/>
              <w:rPr>
                <w:b/>
                <w:sz w:val="13"/>
              </w:rPr>
            </w:pPr>
            <w:r>
              <w:rPr>
                <w:b/>
                <w:sz w:val="13"/>
              </w:rPr>
              <w:t>10.864.522,97</w:t>
            </w:r>
          </w:p>
        </w:tc>
        <w:tc>
          <w:tcPr>
            <w:tcW w:w="568" w:type="dxa"/>
            <w:tcBorders>
              <w:bottom w:val="single" w:sz="12" w:space="0" w:color="000000"/>
            </w:tcBorders>
          </w:tcPr>
          <w:p>
            <w:pPr>
              <w:pStyle w:val="TableParagraph"/>
              <w:spacing w:line="116" w:lineRule="exact" w:before="41"/>
              <w:ind w:left="107" w:right="59"/>
              <w:jc w:val="center"/>
              <w:rPr>
                <w:b/>
                <w:sz w:val="12"/>
              </w:rPr>
            </w:pPr>
            <w:r>
              <w:rPr>
                <w:b/>
                <w:sz w:val="12"/>
              </w:rPr>
              <w:t>90,73%</w:t>
            </w:r>
          </w:p>
        </w:tc>
        <w:tc>
          <w:tcPr>
            <w:tcW w:w="827" w:type="dxa"/>
            <w:tcBorders>
              <w:bottom w:val="single" w:sz="12" w:space="0" w:color="000000"/>
              <w:right w:val="single" w:sz="12" w:space="0" w:color="000000"/>
            </w:tcBorders>
          </w:tcPr>
          <w:p>
            <w:pPr>
              <w:pStyle w:val="TableParagraph"/>
              <w:spacing w:line="125" w:lineRule="exact" w:before="32"/>
              <w:ind w:right="-15"/>
              <w:jc w:val="right"/>
              <w:rPr>
                <w:b/>
                <w:sz w:val="13"/>
              </w:rPr>
            </w:pPr>
            <w:r>
              <w:rPr>
                <w:b/>
                <w:sz w:val="13"/>
              </w:rPr>
              <w:t>1.110.165,79</w:t>
            </w:r>
          </w:p>
        </w:tc>
      </w:tr>
    </w:tbl>
    <w:p>
      <w:pPr>
        <w:pStyle w:val="BodyText"/>
        <w:spacing w:before="11" w:after="1"/>
        <w:rPr>
          <w:b/>
          <w:sz w:val="18"/>
        </w:rPr>
      </w:pPr>
    </w:p>
    <w:tbl>
      <w:tblPr>
        <w:tblW w:w="0" w:type="auto"/>
        <w:jc w:val="left"/>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01"/>
        <w:gridCol w:w="939"/>
        <w:gridCol w:w="1049"/>
        <w:gridCol w:w="610"/>
        <w:gridCol w:w="1100"/>
        <w:gridCol w:w="1088"/>
        <w:gridCol w:w="735"/>
        <w:gridCol w:w="428"/>
        <w:gridCol w:w="959"/>
        <w:gridCol w:w="538"/>
        <w:gridCol w:w="860"/>
      </w:tblGrid>
      <w:tr>
        <w:trPr>
          <w:trHeight w:val="383" w:hRule="atLeast"/>
        </w:trPr>
        <w:tc>
          <w:tcPr>
            <w:tcW w:w="10807" w:type="dxa"/>
            <w:gridSpan w:val="11"/>
            <w:tcBorders>
              <w:top w:val="single" w:sz="12" w:space="0" w:color="000000"/>
              <w:left w:val="single" w:sz="12" w:space="0" w:color="000000"/>
              <w:right w:val="single" w:sz="12" w:space="0" w:color="000000"/>
            </w:tcBorders>
          </w:tcPr>
          <w:p>
            <w:pPr>
              <w:pStyle w:val="TableParagraph"/>
              <w:tabs>
                <w:tab w:pos="2708" w:val="left" w:leader="none"/>
                <w:tab w:pos="3538" w:val="left" w:leader="none"/>
                <w:tab w:pos="3673" w:val="left" w:leader="none"/>
                <w:tab w:pos="4744" w:val="left" w:leader="none"/>
                <w:tab w:pos="5272" w:val="left" w:leader="none"/>
                <w:tab w:pos="5344" w:val="left" w:leader="none"/>
                <w:tab w:pos="6122" w:val="left" w:leader="none"/>
                <w:tab w:pos="6453" w:val="left" w:leader="none"/>
                <w:tab w:pos="7500" w:val="left" w:leader="none"/>
                <w:tab w:pos="8134" w:val="left" w:leader="none"/>
                <w:tab w:pos="8508" w:val="left" w:leader="none"/>
                <w:tab w:pos="9598" w:val="left" w:leader="none"/>
                <w:tab w:pos="10069" w:val="left" w:leader="none"/>
                <w:tab w:pos="10218" w:val="left" w:leader="none"/>
              </w:tabs>
              <w:spacing w:line="170" w:lineRule="auto" w:before="5"/>
              <w:ind w:left="2717" w:right="133" w:hanging="2694"/>
              <w:rPr>
                <w:b/>
                <w:sz w:val="13"/>
              </w:rPr>
            </w:pPr>
            <w:r>
              <w:rPr>
                <w:b/>
                <w:w w:val="105"/>
                <w:position w:val="-8"/>
                <w:sz w:val="13"/>
                <w:u w:val="single"/>
              </w:rPr>
              <w:t>LIQUIDACIÓN</w:t>
            </w:r>
            <w:r>
              <w:rPr>
                <w:b/>
                <w:spacing w:val="-10"/>
                <w:w w:val="105"/>
                <w:position w:val="-8"/>
                <w:sz w:val="13"/>
                <w:u w:val="single"/>
              </w:rPr>
              <w:t> </w:t>
            </w:r>
            <w:r>
              <w:rPr>
                <w:b/>
                <w:w w:val="105"/>
                <w:position w:val="-8"/>
                <w:sz w:val="13"/>
                <w:u w:val="single"/>
              </w:rPr>
              <w:t>DEL</w:t>
            </w:r>
            <w:r>
              <w:rPr>
                <w:b/>
                <w:spacing w:val="-6"/>
                <w:w w:val="105"/>
                <w:position w:val="-8"/>
                <w:sz w:val="13"/>
                <w:u w:val="single"/>
              </w:rPr>
              <w:t> </w:t>
            </w:r>
            <w:r>
              <w:rPr>
                <w:b/>
                <w:w w:val="105"/>
                <w:position w:val="-8"/>
                <w:sz w:val="13"/>
                <w:u w:val="single"/>
              </w:rPr>
              <w:t>PTO.</w:t>
            </w:r>
            <w:r>
              <w:rPr>
                <w:b/>
                <w:spacing w:val="-9"/>
                <w:w w:val="105"/>
                <w:position w:val="-8"/>
                <w:sz w:val="13"/>
                <w:u w:val="single"/>
              </w:rPr>
              <w:t> </w:t>
            </w:r>
            <w:r>
              <w:rPr>
                <w:b/>
                <w:w w:val="105"/>
                <w:position w:val="-8"/>
                <w:sz w:val="13"/>
                <w:u w:val="single"/>
              </w:rPr>
              <w:t>DE</w:t>
            </w:r>
            <w:r>
              <w:rPr>
                <w:b/>
                <w:spacing w:val="-7"/>
                <w:w w:val="105"/>
                <w:position w:val="-8"/>
                <w:sz w:val="13"/>
                <w:u w:val="single"/>
              </w:rPr>
              <w:t> </w:t>
            </w:r>
            <w:r>
              <w:rPr>
                <w:b/>
                <w:w w:val="105"/>
                <w:position w:val="-8"/>
                <w:sz w:val="13"/>
                <w:u w:val="single"/>
              </w:rPr>
              <w:t>GASTOS</w:t>
            </w:r>
            <w:r>
              <w:rPr>
                <w:b/>
                <w:w w:val="105"/>
                <w:position w:val="-8"/>
                <w:sz w:val="13"/>
              </w:rPr>
              <w:tab/>
            </w:r>
            <w:r>
              <w:rPr>
                <w:b/>
                <w:w w:val="105"/>
                <w:sz w:val="13"/>
              </w:rPr>
              <w:t>Créditos</w:t>
              <w:tab/>
              <w:t>Modificaciones</w:t>
              <w:tab/>
            </w:r>
            <w:r>
              <w:rPr>
                <w:b/>
                <w:w w:val="105"/>
                <w:position w:val="-8"/>
                <w:sz w:val="13"/>
              </w:rPr>
              <w:t>%</w:t>
              <w:tab/>
              <w:tab/>
            </w:r>
            <w:r>
              <w:rPr>
                <w:b/>
                <w:w w:val="105"/>
                <w:sz w:val="13"/>
              </w:rPr>
              <w:t>Créditos</w:t>
              <w:tab/>
              <w:t>Obligaciones</w:t>
            </w:r>
            <w:r>
              <w:rPr>
                <w:b/>
                <w:spacing w:val="-7"/>
                <w:w w:val="105"/>
                <w:sz w:val="13"/>
              </w:rPr>
              <w:t> </w:t>
            </w:r>
            <w:r>
              <w:rPr>
                <w:b/>
                <w:w w:val="105"/>
                <w:sz w:val="13"/>
              </w:rPr>
              <w:t>Rec.</w:t>
              <w:tab/>
            </w:r>
            <w:r>
              <w:rPr>
                <w:b/>
                <w:w w:val="105"/>
                <w:position w:val="-8"/>
                <w:sz w:val="13"/>
              </w:rPr>
              <w:t>%</w:t>
              <w:tab/>
              <w:t>%</w:t>
              <w:tab/>
              <w:t>Pagos</w:t>
            </w:r>
            <w:r>
              <w:rPr>
                <w:b/>
                <w:spacing w:val="-6"/>
                <w:w w:val="105"/>
                <w:position w:val="-8"/>
                <w:sz w:val="13"/>
              </w:rPr>
              <w:t> </w:t>
            </w:r>
            <w:r>
              <w:rPr>
                <w:b/>
                <w:w w:val="105"/>
                <w:position w:val="-8"/>
                <w:sz w:val="13"/>
              </w:rPr>
              <w:t>Líquidos</w:t>
              <w:tab/>
              <w:t>%</w:t>
              <w:tab/>
            </w:r>
            <w:r>
              <w:rPr>
                <w:b/>
                <w:spacing w:val="-3"/>
                <w:w w:val="105"/>
                <w:sz w:val="13"/>
              </w:rPr>
              <w:t>Pendiente </w:t>
            </w:r>
            <w:r>
              <w:rPr>
                <w:b/>
                <w:w w:val="105"/>
                <w:sz w:val="13"/>
              </w:rPr>
              <w:t>Iniciales</w:t>
              <w:tab/>
              <w:tab/>
              <w:t>de</w:t>
            </w:r>
            <w:r>
              <w:rPr>
                <w:b/>
                <w:spacing w:val="-6"/>
                <w:w w:val="105"/>
                <w:sz w:val="13"/>
              </w:rPr>
              <w:t> </w:t>
            </w:r>
            <w:r>
              <w:rPr>
                <w:b/>
                <w:w w:val="105"/>
                <w:sz w:val="13"/>
              </w:rPr>
              <w:t>Crédito</w:t>
              <w:tab/>
              <w:tab/>
              <w:t>Definitivos</w:t>
              <w:tab/>
              <w:tab/>
              <w:t>Netas</w:t>
              <w:tab/>
              <w:tab/>
              <w:tab/>
              <w:tab/>
              <w:tab/>
              <w:tab/>
              <w:t>Pago</w:t>
            </w:r>
          </w:p>
        </w:tc>
      </w:tr>
      <w:tr>
        <w:trPr>
          <w:trHeight w:val="242" w:hRule="atLeast"/>
        </w:trPr>
        <w:tc>
          <w:tcPr>
            <w:tcW w:w="2501" w:type="dxa"/>
            <w:tcBorders>
              <w:left w:val="single" w:sz="12" w:space="0" w:color="000000"/>
            </w:tcBorders>
          </w:tcPr>
          <w:p>
            <w:pPr>
              <w:pStyle w:val="TableParagraph"/>
              <w:spacing w:before="30"/>
              <w:ind w:left="23"/>
              <w:rPr>
                <w:b/>
                <w:sz w:val="13"/>
              </w:rPr>
            </w:pPr>
            <w:r>
              <w:rPr>
                <w:b/>
                <w:w w:val="105"/>
                <w:sz w:val="13"/>
              </w:rPr>
              <w:t>1 GASTOS DE PERSONAL</w:t>
            </w:r>
          </w:p>
        </w:tc>
        <w:tc>
          <w:tcPr>
            <w:tcW w:w="939" w:type="dxa"/>
          </w:tcPr>
          <w:p>
            <w:pPr>
              <w:pStyle w:val="TableParagraph"/>
              <w:spacing w:before="30"/>
              <w:ind w:right="13"/>
              <w:jc w:val="right"/>
              <w:rPr>
                <w:sz w:val="13"/>
              </w:rPr>
            </w:pPr>
            <w:r>
              <w:rPr>
                <w:sz w:val="13"/>
              </w:rPr>
              <w:t>2.988.008,43</w:t>
            </w:r>
          </w:p>
        </w:tc>
        <w:tc>
          <w:tcPr>
            <w:tcW w:w="1049" w:type="dxa"/>
          </w:tcPr>
          <w:p>
            <w:pPr>
              <w:pStyle w:val="TableParagraph"/>
              <w:spacing w:before="30"/>
              <w:ind w:right="15"/>
              <w:jc w:val="right"/>
              <w:rPr>
                <w:sz w:val="13"/>
              </w:rPr>
            </w:pPr>
            <w:r>
              <w:rPr>
                <w:sz w:val="13"/>
              </w:rPr>
              <w:t>-142.723,40</w:t>
            </w:r>
          </w:p>
        </w:tc>
        <w:tc>
          <w:tcPr>
            <w:tcW w:w="610" w:type="dxa"/>
          </w:tcPr>
          <w:p>
            <w:pPr>
              <w:pStyle w:val="TableParagraph"/>
              <w:spacing w:before="39"/>
              <w:ind w:right="17"/>
              <w:jc w:val="right"/>
              <w:rPr>
                <w:sz w:val="12"/>
              </w:rPr>
            </w:pPr>
            <w:r>
              <w:rPr>
                <w:sz w:val="12"/>
              </w:rPr>
              <w:t>-4,78%</w:t>
            </w:r>
          </w:p>
        </w:tc>
        <w:tc>
          <w:tcPr>
            <w:tcW w:w="1100" w:type="dxa"/>
          </w:tcPr>
          <w:p>
            <w:pPr>
              <w:pStyle w:val="TableParagraph"/>
              <w:spacing w:before="30"/>
              <w:ind w:right="159"/>
              <w:jc w:val="right"/>
              <w:rPr>
                <w:sz w:val="13"/>
              </w:rPr>
            </w:pPr>
            <w:r>
              <w:rPr>
                <w:sz w:val="13"/>
              </w:rPr>
              <w:t>2.845.285,03</w:t>
            </w:r>
          </w:p>
        </w:tc>
        <w:tc>
          <w:tcPr>
            <w:tcW w:w="1088" w:type="dxa"/>
          </w:tcPr>
          <w:p>
            <w:pPr>
              <w:pStyle w:val="TableParagraph"/>
              <w:spacing w:before="30"/>
              <w:ind w:right="124"/>
              <w:jc w:val="right"/>
              <w:rPr>
                <w:sz w:val="13"/>
              </w:rPr>
            </w:pPr>
            <w:r>
              <w:rPr>
                <w:sz w:val="13"/>
              </w:rPr>
              <w:t>2.563.022,23</w:t>
            </w:r>
          </w:p>
        </w:tc>
        <w:tc>
          <w:tcPr>
            <w:tcW w:w="735" w:type="dxa"/>
          </w:tcPr>
          <w:p>
            <w:pPr>
              <w:pStyle w:val="TableParagraph"/>
              <w:spacing w:before="30"/>
              <w:ind w:left="192" w:right="90"/>
              <w:jc w:val="center"/>
              <w:rPr>
                <w:sz w:val="13"/>
              </w:rPr>
            </w:pPr>
            <w:r>
              <w:rPr>
                <w:w w:val="105"/>
                <w:sz w:val="13"/>
              </w:rPr>
              <w:t>90,08%</w:t>
            </w:r>
          </w:p>
        </w:tc>
        <w:tc>
          <w:tcPr>
            <w:tcW w:w="428" w:type="dxa"/>
          </w:tcPr>
          <w:p>
            <w:pPr>
              <w:pStyle w:val="TableParagraph"/>
              <w:spacing w:before="39"/>
              <w:ind w:left="-17" w:right="16"/>
              <w:jc w:val="right"/>
              <w:rPr>
                <w:sz w:val="12"/>
              </w:rPr>
            </w:pPr>
            <w:r>
              <w:rPr>
                <w:sz w:val="12"/>
              </w:rPr>
              <w:t>28,16%</w:t>
            </w:r>
          </w:p>
        </w:tc>
        <w:tc>
          <w:tcPr>
            <w:tcW w:w="959" w:type="dxa"/>
          </w:tcPr>
          <w:p>
            <w:pPr>
              <w:pStyle w:val="TableParagraph"/>
              <w:spacing w:before="30"/>
              <w:ind w:right="32"/>
              <w:jc w:val="right"/>
              <w:rPr>
                <w:sz w:val="13"/>
              </w:rPr>
            </w:pPr>
            <w:r>
              <w:rPr>
                <w:sz w:val="13"/>
              </w:rPr>
              <w:t>2.510.511,60</w:t>
            </w:r>
          </w:p>
        </w:tc>
        <w:tc>
          <w:tcPr>
            <w:tcW w:w="538" w:type="dxa"/>
          </w:tcPr>
          <w:p>
            <w:pPr>
              <w:pStyle w:val="TableParagraph"/>
              <w:spacing w:before="39"/>
              <w:ind w:left="98" w:right="36"/>
              <w:jc w:val="center"/>
              <w:rPr>
                <w:sz w:val="12"/>
              </w:rPr>
            </w:pPr>
            <w:r>
              <w:rPr>
                <w:sz w:val="12"/>
              </w:rPr>
              <w:t>97,95%</w:t>
            </w:r>
          </w:p>
        </w:tc>
        <w:tc>
          <w:tcPr>
            <w:tcW w:w="860" w:type="dxa"/>
            <w:tcBorders>
              <w:right w:val="single" w:sz="12" w:space="0" w:color="000000"/>
            </w:tcBorders>
          </w:tcPr>
          <w:p>
            <w:pPr>
              <w:pStyle w:val="TableParagraph"/>
              <w:spacing w:before="30"/>
              <w:jc w:val="right"/>
              <w:rPr>
                <w:sz w:val="13"/>
              </w:rPr>
            </w:pPr>
            <w:r>
              <w:rPr>
                <w:sz w:val="13"/>
              </w:rPr>
              <w:t>52.510,63</w:t>
            </w:r>
          </w:p>
        </w:tc>
      </w:tr>
      <w:tr>
        <w:trPr>
          <w:trHeight w:val="244" w:hRule="atLeast"/>
        </w:trPr>
        <w:tc>
          <w:tcPr>
            <w:tcW w:w="2501" w:type="dxa"/>
            <w:tcBorders>
              <w:left w:val="single" w:sz="12" w:space="0" w:color="000000"/>
            </w:tcBorders>
          </w:tcPr>
          <w:p>
            <w:pPr>
              <w:pStyle w:val="TableParagraph"/>
              <w:spacing w:before="32"/>
              <w:ind w:left="23"/>
              <w:rPr>
                <w:b/>
                <w:sz w:val="13"/>
              </w:rPr>
            </w:pPr>
            <w:r>
              <w:rPr>
                <w:b/>
                <w:w w:val="105"/>
                <w:sz w:val="13"/>
              </w:rPr>
              <w:t>2 GASTOS CORR. EN BS. Y SERV.</w:t>
            </w:r>
          </w:p>
        </w:tc>
        <w:tc>
          <w:tcPr>
            <w:tcW w:w="939" w:type="dxa"/>
          </w:tcPr>
          <w:p>
            <w:pPr>
              <w:pStyle w:val="TableParagraph"/>
              <w:spacing w:before="32"/>
              <w:ind w:right="13"/>
              <w:jc w:val="right"/>
              <w:rPr>
                <w:sz w:val="13"/>
              </w:rPr>
            </w:pPr>
            <w:r>
              <w:rPr>
                <w:sz w:val="13"/>
              </w:rPr>
              <w:t>4.030.318,95</w:t>
            </w:r>
          </w:p>
        </w:tc>
        <w:tc>
          <w:tcPr>
            <w:tcW w:w="1049" w:type="dxa"/>
          </w:tcPr>
          <w:p>
            <w:pPr>
              <w:pStyle w:val="TableParagraph"/>
              <w:spacing w:before="32"/>
              <w:ind w:right="15"/>
              <w:jc w:val="right"/>
              <w:rPr>
                <w:sz w:val="13"/>
              </w:rPr>
            </w:pPr>
            <w:r>
              <w:rPr>
                <w:sz w:val="13"/>
              </w:rPr>
              <w:t>484.895,76</w:t>
            </w:r>
          </w:p>
        </w:tc>
        <w:tc>
          <w:tcPr>
            <w:tcW w:w="610" w:type="dxa"/>
          </w:tcPr>
          <w:p>
            <w:pPr>
              <w:pStyle w:val="TableParagraph"/>
              <w:spacing w:before="41"/>
              <w:ind w:right="17"/>
              <w:jc w:val="right"/>
              <w:rPr>
                <w:sz w:val="12"/>
              </w:rPr>
            </w:pPr>
            <w:r>
              <w:rPr>
                <w:sz w:val="12"/>
              </w:rPr>
              <w:t>12,03%</w:t>
            </w:r>
          </w:p>
        </w:tc>
        <w:tc>
          <w:tcPr>
            <w:tcW w:w="1100" w:type="dxa"/>
          </w:tcPr>
          <w:p>
            <w:pPr>
              <w:pStyle w:val="TableParagraph"/>
              <w:spacing w:before="32"/>
              <w:ind w:right="159"/>
              <w:jc w:val="right"/>
              <w:rPr>
                <w:sz w:val="13"/>
              </w:rPr>
            </w:pPr>
            <w:r>
              <w:rPr>
                <w:sz w:val="13"/>
              </w:rPr>
              <w:t>4.515.214,71</w:t>
            </w:r>
          </w:p>
        </w:tc>
        <w:tc>
          <w:tcPr>
            <w:tcW w:w="1088" w:type="dxa"/>
          </w:tcPr>
          <w:p>
            <w:pPr>
              <w:pStyle w:val="TableParagraph"/>
              <w:spacing w:before="32"/>
              <w:ind w:right="124"/>
              <w:jc w:val="right"/>
              <w:rPr>
                <w:sz w:val="13"/>
              </w:rPr>
            </w:pPr>
            <w:r>
              <w:rPr>
                <w:sz w:val="13"/>
              </w:rPr>
              <w:t>4.058.441,16</w:t>
            </w:r>
          </w:p>
        </w:tc>
        <w:tc>
          <w:tcPr>
            <w:tcW w:w="735" w:type="dxa"/>
          </w:tcPr>
          <w:p>
            <w:pPr>
              <w:pStyle w:val="TableParagraph"/>
              <w:spacing w:before="32"/>
              <w:ind w:left="192" w:right="90"/>
              <w:jc w:val="center"/>
              <w:rPr>
                <w:sz w:val="13"/>
              </w:rPr>
            </w:pPr>
            <w:r>
              <w:rPr>
                <w:w w:val="105"/>
                <w:sz w:val="13"/>
              </w:rPr>
              <w:t>89,88%</w:t>
            </w:r>
          </w:p>
        </w:tc>
        <w:tc>
          <w:tcPr>
            <w:tcW w:w="428" w:type="dxa"/>
          </w:tcPr>
          <w:p>
            <w:pPr>
              <w:pStyle w:val="TableParagraph"/>
              <w:spacing w:before="41"/>
              <w:ind w:left="-17" w:right="16"/>
              <w:jc w:val="right"/>
              <w:rPr>
                <w:sz w:val="12"/>
              </w:rPr>
            </w:pPr>
            <w:r>
              <w:rPr>
                <w:sz w:val="12"/>
              </w:rPr>
              <w:t>44,59%</w:t>
            </w:r>
          </w:p>
        </w:tc>
        <w:tc>
          <w:tcPr>
            <w:tcW w:w="959" w:type="dxa"/>
          </w:tcPr>
          <w:p>
            <w:pPr>
              <w:pStyle w:val="TableParagraph"/>
              <w:spacing w:before="32"/>
              <w:ind w:right="32"/>
              <w:jc w:val="right"/>
              <w:rPr>
                <w:sz w:val="13"/>
              </w:rPr>
            </w:pPr>
            <w:r>
              <w:rPr>
                <w:sz w:val="13"/>
              </w:rPr>
              <w:t>3.868.523,53</w:t>
            </w:r>
          </w:p>
        </w:tc>
        <w:tc>
          <w:tcPr>
            <w:tcW w:w="538" w:type="dxa"/>
          </w:tcPr>
          <w:p>
            <w:pPr>
              <w:pStyle w:val="TableParagraph"/>
              <w:spacing w:before="41"/>
              <w:ind w:left="98" w:right="36"/>
              <w:jc w:val="center"/>
              <w:rPr>
                <w:sz w:val="12"/>
              </w:rPr>
            </w:pPr>
            <w:r>
              <w:rPr>
                <w:sz w:val="12"/>
              </w:rPr>
              <w:t>95,32%</w:t>
            </w:r>
          </w:p>
        </w:tc>
        <w:tc>
          <w:tcPr>
            <w:tcW w:w="860" w:type="dxa"/>
            <w:tcBorders>
              <w:right w:val="single" w:sz="12" w:space="0" w:color="000000"/>
            </w:tcBorders>
          </w:tcPr>
          <w:p>
            <w:pPr>
              <w:pStyle w:val="TableParagraph"/>
              <w:spacing w:before="32"/>
              <w:jc w:val="right"/>
              <w:rPr>
                <w:sz w:val="13"/>
              </w:rPr>
            </w:pPr>
            <w:r>
              <w:rPr>
                <w:sz w:val="13"/>
              </w:rPr>
              <w:t>189.917,63</w:t>
            </w:r>
          </w:p>
        </w:tc>
      </w:tr>
      <w:tr>
        <w:trPr>
          <w:trHeight w:val="245" w:hRule="atLeast"/>
        </w:trPr>
        <w:tc>
          <w:tcPr>
            <w:tcW w:w="2501" w:type="dxa"/>
            <w:tcBorders>
              <w:left w:val="single" w:sz="12" w:space="0" w:color="000000"/>
            </w:tcBorders>
          </w:tcPr>
          <w:p>
            <w:pPr>
              <w:pStyle w:val="TableParagraph"/>
              <w:spacing w:before="32"/>
              <w:ind w:left="23"/>
              <w:rPr>
                <w:b/>
                <w:sz w:val="13"/>
              </w:rPr>
            </w:pPr>
            <w:r>
              <w:rPr>
                <w:b/>
                <w:w w:val="105"/>
                <w:sz w:val="13"/>
              </w:rPr>
              <w:t>3 GASTOS FINANCIEROS</w:t>
            </w:r>
          </w:p>
        </w:tc>
        <w:tc>
          <w:tcPr>
            <w:tcW w:w="939" w:type="dxa"/>
          </w:tcPr>
          <w:p>
            <w:pPr>
              <w:pStyle w:val="TableParagraph"/>
              <w:spacing w:before="32"/>
              <w:ind w:right="12"/>
              <w:jc w:val="right"/>
              <w:rPr>
                <w:sz w:val="13"/>
              </w:rPr>
            </w:pPr>
            <w:r>
              <w:rPr>
                <w:sz w:val="13"/>
              </w:rPr>
              <w:t>4.802,58</w:t>
            </w:r>
          </w:p>
        </w:tc>
        <w:tc>
          <w:tcPr>
            <w:tcW w:w="1049" w:type="dxa"/>
          </w:tcPr>
          <w:p>
            <w:pPr>
              <w:pStyle w:val="TableParagraph"/>
              <w:spacing w:before="32"/>
              <w:ind w:right="14"/>
              <w:jc w:val="right"/>
              <w:rPr>
                <w:sz w:val="13"/>
              </w:rPr>
            </w:pPr>
            <w:r>
              <w:rPr>
                <w:sz w:val="13"/>
              </w:rPr>
              <w:t>2.064,66</w:t>
            </w:r>
          </w:p>
        </w:tc>
        <w:tc>
          <w:tcPr>
            <w:tcW w:w="610" w:type="dxa"/>
          </w:tcPr>
          <w:p>
            <w:pPr>
              <w:pStyle w:val="TableParagraph"/>
              <w:spacing w:before="41"/>
              <w:ind w:right="17"/>
              <w:jc w:val="right"/>
              <w:rPr>
                <w:sz w:val="12"/>
              </w:rPr>
            </w:pPr>
            <w:r>
              <w:rPr>
                <w:sz w:val="12"/>
              </w:rPr>
              <w:t>42,99%</w:t>
            </w:r>
          </w:p>
        </w:tc>
        <w:tc>
          <w:tcPr>
            <w:tcW w:w="1100" w:type="dxa"/>
          </w:tcPr>
          <w:p>
            <w:pPr>
              <w:pStyle w:val="TableParagraph"/>
              <w:spacing w:before="32"/>
              <w:ind w:right="159"/>
              <w:jc w:val="right"/>
              <w:rPr>
                <w:sz w:val="13"/>
              </w:rPr>
            </w:pPr>
            <w:r>
              <w:rPr>
                <w:sz w:val="13"/>
              </w:rPr>
              <w:t>6.867,24</w:t>
            </w:r>
          </w:p>
        </w:tc>
        <w:tc>
          <w:tcPr>
            <w:tcW w:w="1088" w:type="dxa"/>
          </w:tcPr>
          <w:p>
            <w:pPr>
              <w:pStyle w:val="TableParagraph"/>
              <w:spacing w:before="32"/>
              <w:ind w:right="124"/>
              <w:jc w:val="right"/>
              <w:rPr>
                <w:sz w:val="13"/>
              </w:rPr>
            </w:pPr>
            <w:r>
              <w:rPr>
                <w:sz w:val="13"/>
              </w:rPr>
              <w:t>1.730,17</w:t>
            </w:r>
          </w:p>
        </w:tc>
        <w:tc>
          <w:tcPr>
            <w:tcW w:w="735" w:type="dxa"/>
          </w:tcPr>
          <w:p>
            <w:pPr>
              <w:pStyle w:val="TableParagraph"/>
              <w:spacing w:before="32"/>
              <w:ind w:left="192" w:right="90"/>
              <w:jc w:val="center"/>
              <w:rPr>
                <w:sz w:val="13"/>
              </w:rPr>
            </w:pPr>
            <w:r>
              <w:rPr>
                <w:w w:val="105"/>
                <w:sz w:val="13"/>
              </w:rPr>
              <w:t>25,19%</w:t>
            </w:r>
          </w:p>
        </w:tc>
        <w:tc>
          <w:tcPr>
            <w:tcW w:w="428" w:type="dxa"/>
          </w:tcPr>
          <w:p>
            <w:pPr>
              <w:pStyle w:val="TableParagraph"/>
              <w:spacing w:before="41"/>
              <w:ind w:left="-17" w:right="16"/>
              <w:jc w:val="right"/>
              <w:rPr>
                <w:sz w:val="12"/>
              </w:rPr>
            </w:pPr>
            <w:r>
              <w:rPr>
                <w:sz w:val="12"/>
              </w:rPr>
              <w:t>0,02%</w:t>
            </w:r>
          </w:p>
        </w:tc>
        <w:tc>
          <w:tcPr>
            <w:tcW w:w="959" w:type="dxa"/>
          </w:tcPr>
          <w:p>
            <w:pPr>
              <w:pStyle w:val="TableParagraph"/>
              <w:spacing w:before="32"/>
              <w:ind w:right="32"/>
              <w:jc w:val="right"/>
              <w:rPr>
                <w:sz w:val="13"/>
              </w:rPr>
            </w:pPr>
            <w:r>
              <w:rPr>
                <w:sz w:val="13"/>
              </w:rPr>
              <w:t>1.730,17</w:t>
            </w:r>
          </w:p>
        </w:tc>
        <w:tc>
          <w:tcPr>
            <w:tcW w:w="538" w:type="dxa"/>
          </w:tcPr>
          <w:p>
            <w:pPr>
              <w:pStyle w:val="TableParagraph"/>
              <w:spacing w:before="41"/>
              <w:ind w:left="36" w:right="36"/>
              <w:jc w:val="center"/>
              <w:rPr>
                <w:sz w:val="12"/>
              </w:rPr>
            </w:pPr>
            <w:r>
              <w:rPr>
                <w:sz w:val="12"/>
              </w:rPr>
              <w:t>100,00%</w:t>
            </w:r>
          </w:p>
        </w:tc>
        <w:tc>
          <w:tcPr>
            <w:tcW w:w="860" w:type="dxa"/>
            <w:tcBorders>
              <w:right w:val="single" w:sz="12" w:space="0" w:color="000000"/>
            </w:tcBorders>
          </w:tcPr>
          <w:p>
            <w:pPr>
              <w:pStyle w:val="TableParagraph"/>
              <w:spacing w:before="32"/>
              <w:jc w:val="right"/>
              <w:rPr>
                <w:sz w:val="13"/>
              </w:rPr>
            </w:pPr>
            <w:r>
              <w:rPr>
                <w:sz w:val="13"/>
              </w:rPr>
              <w:t>0,00</w:t>
            </w:r>
          </w:p>
        </w:tc>
      </w:tr>
      <w:tr>
        <w:trPr>
          <w:trHeight w:val="245" w:hRule="atLeast"/>
        </w:trPr>
        <w:tc>
          <w:tcPr>
            <w:tcW w:w="2501" w:type="dxa"/>
            <w:tcBorders>
              <w:left w:val="single" w:sz="12" w:space="0" w:color="000000"/>
            </w:tcBorders>
          </w:tcPr>
          <w:p>
            <w:pPr>
              <w:pStyle w:val="TableParagraph"/>
              <w:spacing w:before="32"/>
              <w:ind w:left="23"/>
              <w:rPr>
                <w:b/>
                <w:sz w:val="13"/>
              </w:rPr>
            </w:pPr>
            <w:r>
              <w:rPr>
                <w:b/>
                <w:w w:val="105"/>
                <w:sz w:val="13"/>
              </w:rPr>
              <w:t>4 TRANSFERENCIAS CORRIENTES</w:t>
            </w:r>
          </w:p>
        </w:tc>
        <w:tc>
          <w:tcPr>
            <w:tcW w:w="939" w:type="dxa"/>
          </w:tcPr>
          <w:p>
            <w:pPr>
              <w:pStyle w:val="TableParagraph"/>
              <w:spacing w:before="32"/>
              <w:ind w:right="12"/>
              <w:jc w:val="right"/>
              <w:rPr>
                <w:sz w:val="13"/>
              </w:rPr>
            </w:pPr>
            <w:r>
              <w:rPr>
                <w:sz w:val="13"/>
              </w:rPr>
              <w:t>327.130,00</w:t>
            </w:r>
          </w:p>
        </w:tc>
        <w:tc>
          <w:tcPr>
            <w:tcW w:w="1049" w:type="dxa"/>
          </w:tcPr>
          <w:p>
            <w:pPr>
              <w:pStyle w:val="TableParagraph"/>
              <w:spacing w:before="32"/>
              <w:ind w:right="14"/>
              <w:jc w:val="right"/>
              <w:rPr>
                <w:sz w:val="13"/>
              </w:rPr>
            </w:pPr>
            <w:r>
              <w:rPr>
                <w:sz w:val="13"/>
              </w:rPr>
              <w:t>1.800,00</w:t>
            </w:r>
          </w:p>
        </w:tc>
        <w:tc>
          <w:tcPr>
            <w:tcW w:w="610" w:type="dxa"/>
          </w:tcPr>
          <w:p>
            <w:pPr>
              <w:pStyle w:val="TableParagraph"/>
              <w:spacing w:before="42"/>
              <w:ind w:right="17"/>
              <w:jc w:val="right"/>
              <w:rPr>
                <w:sz w:val="12"/>
              </w:rPr>
            </w:pPr>
            <w:r>
              <w:rPr>
                <w:sz w:val="12"/>
              </w:rPr>
              <w:t>0,55%</w:t>
            </w:r>
          </w:p>
        </w:tc>
        <w:tc>
          <w:tcPr>
            <w:tcW w:w="1100" w:type="dxa"/>
          </w:tcPr>
          <w:p>
            <w:pPr>
              <w:pStyle w:val="TableParagraph"/>
              <w:spacing w:before="32"/>
              <w:ind w:right="159"/>
              <w:jc w:val="right"/>
              <w:rPr>
                <w:sz w:val="13"/>
              </w:rPr>
            </w:pPr>
            <w:r>
              <w:rPr>
                <w:sz w:val="13"/>
              </w:rPr>
              <w:t>328.930,00</w:t>
            </w:r>
          </w:p>
        </w:tc>
        <w:tc>
          <w:tcPr>
            <w:tcW w:w="1088" w:type="dxa"/>
          </w:tcPr>
          <w:p>
            <w:pPr>
              <w:pStyle w:val="TableParagraph"/>
              <w:spacing w:before="32"/>
              <w:ind w:right="124"/>
              <w:jc w:val="right"/>
              <w:rPr>
                <w:sz w:val="13"/>
              </w:rPr>
            </w:pPr>
            <w:r>
              <w:rPr>
                <w:sz w:val="13"/>
              </w:rPr>
              <w:t>276.474,52</w:t>
            </w:r>
          </w:p>
        </w:tc>
        <w:tc>
          <w:tcPr>
            <w:tcW w:w="735" w:type="dxa"/>
          </w:tcPr>
          <w:p>
            <w:pPr>
              <w:pStyle w:val="TableParagraph"/>
              <w:spacing w:before="32"/>
              <w:ind w:left="192" w:right="90"/>
              <w:jc w:val="center"/>
              <w:rPr>
                <w:sz w:val="13"/>
              </w:rPr>
            </w:pPr>
            <w:r>
              <w:rPr>
                <w:w w:val="105"/>
                <w:sz w:val="13"/>
              </w:rPr>
              <w:t>84,05%</w:t>
            </w:r>
          </w:p>
        </w:tc>
        <w:tc>
          <w:tcPr>
            <w:tcW w:w="428" w:type="dxa"/>
          </w:tcPr>
          <w:p>
            <w:pPr>
              <w:pStyle w:val="TableParagraph"/>
              <w:spacing w:before="42"/>
              <w:ind w:left="-17" w:right="16"/>
              <w:jc w:val="right"/>
              <w:rPr>
                <w:sz w:val="12"/>
              </w:rPr>
            </w:pPr>
            <w:r>
              <w:rPr>
                <w:sz w:val="12"/>
              </w:rPr>
              <w:t>3,04%</w:t>
            </w:r>
          </w:p>
        </w:tc>
        <w:tc>
          <w:tcPr>
            <w:tcW w:w="959" w:type="dxa"/>
          </w:tcPr>
          <w:p>
            <w:pPr>
              <w:pStyle w:val="TableParagraph"/>
              <w:spacing w:before="32"/>
              <w:ind w:right="32"/>
              <w:jc w:val="right"/>
              <w:rPr>
                <w:sz w:val="13"/>
              </w:rPr>
            </w:pPr>
            <w:r>
              <w:rPr>
                <w:sz w:val="13"/>
              </w:rPr>
              <w:t>255.061,60</w:t>
            </w:r>
          </w:p>
        </w:tc>
        <w:tc>
          <w:tcPr>
            <w:tcW w:w="538" w:type="dxa"/>
          </w:tcPr>
          <w:p>
            <w:pPr>
              <w:pStyle w:val="TableParagraph"/>
              <w:spacing w:before="42"/>
              <w:ind w:left="98" w:right="36"/>
              <w:jc w:val="center"/>
              <w:rPr>
                <w:sz w:val="12"/>
              </w:rPr>
            </w:pPr>
            <w:r>
              <w:rPr>
                <w:sz w:val="12"/>
              </w:rPr>
              <w:t>92,26%</w:t>
            </w:r>
          </w:p>
        </w:tc>
        <w:tc>
          <w:tcPr>
            <w:tcW w:w="860" w:type="dxa"/>
            <w:tcBorders>
              <w:right w:val="single" w:sz="12" w:space="0" w:color="000000"/>
            </w:tcBorders>
          </w:tcPr>
          <w:p>
            <w:pPr>
              <w:pStyle w:val="TableParagraph"/>
              <w:spacing w:before="32"/>
              <w:jc w:val="right"/>
              <w:rPr>
                <w:sz w:val="13"/>
              </w:rPr>
            </w:pPr>
            <w:r>
              <w:rPr>
                <w:sz w:val="13"/>
              </w:rPr>
              <w:t>21.412,92</w:t>
            </w:r>
          </w:p>
        </w:tc>
      </w:tr>
      <w:tr>
        <w:trPr>
          <w:trHeight w:val="244" w:hRule="atLeast"/>
        </w:trPr>
        <w:tc>
          <w:tcPr>
            <w:tcW w:w="2501" w:type="dxa"/>
            <w:tcBorders>
              <w:left w:val="single" w:sz="12" w:space="0" w:color="000000"/>
            </w:tcBorders>
          </w:tcPr>
          <w:p>
            <w:pPr>
              <w:pStyle w:val="TableParagraph"/>
              <w:spacing w:before="32"/>
              <w:ind w:left="23"/>
              <w:rPr>
                <w:b/>
                <w:sz w:val="13"/>
              </w:rPr>
            </w:pPr>
            <w:r>
              <w:rPr>
                <w:b/>
                <w:w w:val="105"/>
                <w:sz w:val="13"/>
              </w:rPr>
              <w:t>5 FONDO DE CONTINGENCIA</w:t>
            </w:r>
          </w:p>
        </w:tc>
        <w:tc>
          <w:tcPr>
            <w:tcW w:w="939" w:type="dxa"/>
          </w:tcPr>
          <w:p>
            <w:pPr>
              <w:pStyle w:val="TableParagraph"/>
              <w:spacing w:before="32"/>
              <w:ind w:right="12"/>
              <w:jc w:val="right"/>
              <w:rPr>
                <w:sz w:val="13"/>
              </w:rPr>
            </w:pPr>
            <w:r>
              <w:rPr>
                <w:sz w:val="13"/>
              </w:rPr>
              <w:t>103.740,59</w:t>
            </w:r>
          </w:p>
        </w:tc>
        <w:tc>
          <w:tcPr>
            <w:tcW w:w="1049" w:type="dxa"/>
          </w:tcPr>
          <w:p>
            <w:pPr>
              <w:pStyle w:val="TableParagraph"/>
              <w:spacing w:before="32"/>
              <w:ind w:right="15"/>
              <w:jc w:val="right"/>
              <w:rPr>
                <w:sz w:val="13"/>
              </w:rPr>
            </w:pPr>
            <w:r>
              <w:rPr>
                <w:sz w:val="13"/>
              </w:rPr>
              <w:t>-97.550,00</w:t>
            </w:r>
          </w:p>
        </w:tc>
        <w:tc>
          <w:tcPr>
            <w:tcW w:w="610" w:type="dxa"/>
          </w:tcPr>
          <w:p>
            <w:pPr>
              <w:pStyle w:val="TableParagraph"/>
              <w:spacing w:before="41"/>
              <w:ind w:right="17"/>
              <w:jc w:val="right"/>
              <w:rPr>
                <w:sz w:val="12"/>
              </w:rPr>
            </w:pPr>
            <w:r>
              <w:rPr>
                <w:sz w:val="12"/>
              </w:rPr>
              <w:t>-94,03%</w:t>
            </w:r>
          </w:p>
        </w:tc>
        <w:tc>
          <w:tcPr>
            <w:tcW w:w="1100" w:type="dxa"/>
          </w:tcPr>
          <w:p>
            <w:pPr>
              <w:pStyle w:val="TableParagraph"/>
              <w:spacing w:before="32"/>
              <w:ind w:right="159"/>
              <w:jc w:val="right"/>
              <w:rPr>
                <w:sz w:val="13"/>
              </w:rPr>
            </w:pPr>
            <w:r>
              <w:rPr>
                <w:sz w:val="13"/>
              </w:rPr>
              <w:t>6.190,59</w:t>
            </w:r>
          </w:p>
        </w:tc>
        <w:tc>
          <w:tcPr>
            <w:tcW w:w="1088" w:type="dxa"/>
          </w:tcPr>
          <w:p>
            <w:pPr>
              <w:pStyle w:val="TableParagraph"/>
              <w:spacing w:before="32"/>
              <w:ind w:right="123"/>
              <w:jc w:val="right"/>
              <w:rPr>
                <w:sz w:val="13"/>
              </w:rPr>
            </w:pPr>
            <w:r>
              <w:rPr>
                <w:sz w:val="13"/>
              </w:rPr>
              <w:t>0,00</w:t>
            </w:r>
          </w:p>
        </w:tc>
        <w:tc>
          <w:tcPr>
            <w:tcW w:w="735" w:type="dxa"/>
          </w:tcPr>
          <w:p>
            <w:pPr>
              <w:pStyle w:val="TableParagraph"/>
              <w:spacing w:before="32"/>
              <w:ind w:left="193" w:right="24"/>
              <w:jc w:val="center"/>
              <w:rPr>
                <w:sz w:val="13"/>
              </w:rPr>
            </w:pPr>
            <w:r>
              <w:rPr>
                <w:w w:val="105"/>
                <w:sz w:val="13"/>
              </w:rPr>
              <w:t>0,00%</w:t>
            </w:r>
          </w:p>
        </w:tc>
        <w:tc>
          <w:tcPr>
            <w:tcW w:w="428" w:type="dxa"/>
          </w:tcPr>
          <w:p>
            <w:pPr>
              <w:pStyle w:val="TableParagraph"/>
              <w:spacing w:before="41"/>
              <w:ind w:left="-17" w:right="16"/>
              <w:jc w:val="right"/>
              <w:rPr>
                <w:sz w:val="12"/>
              </w:rPr>
            </w:pPr>
            <w:r>
              <w:rPr>
                <w:sz w:val="12"/>
              </w:rPr>
              <w:t>0,00%</w:t>
            </w:r>
          </w:p>
        </w:tc>
        <w:tc>
          <w:tcPr>
            <w:tcW w:w="959" w:type="dxa"/>
          </w:tcPr>
          <w:p>
            <w:pPr>
              <w:pStyle w:val="TableParagraph"/>
              <w:spacing w:before="32"/>
              <w:ind w:right="32"/>
              <w:jc w:val="right"/>
              <w:rPr>
                <w:sz w:val="13"/>
              </w:rPr>
            </w:pPr>
            <w:r>
              <w:rPr>
                <w:sz w:val="13"/>
              </w:rPr>
              <w:t>0,00</w:t>
            </w:r>
          </w:p>
        </w:tc>
        <w:tc>
          <w:tcPr>
            <w:tcW w:w="538" w:type="dxa"/>
          </w:tcPr>
          <w:p>
            <w:pPr>
              <w:pStyle w:val="TableParagraph"/>
              <w:spacing w:before="41"/>
              <w:ind w:left="161" w:right="36"/>
              <w:jc w:val="center"/>
              <w:rPr>
                <w:sz w:val="12"/>
              </w:rPr>
            </w:pPr>
            <w:r>
              <w:rPr>
                <w:sz w:val="12"/>
              </w:rPr>
              <w:t>0,00%</w:t>
            </w:r>
          </w:p>
        </w:tc>
        <w:tc>
          <w:tcPr>
            <w:tcW w:w="860" w:type="dxa"/>
            <w:tcBorders>
              <w:right w:val="single" w:sz="12" w:space="0" w:color="000000"/>
            </w:tcBorders>
          </w:tcPr>
          <w:p>
            <w:pPr>
              <w:pStyle w:val="TableParagraph"/>
              <w:spacing w:before="32"/>
              <w:jc w:val="right"/>
              <w:rPr>
                <w:sz w:val="13"/>
              </w:rPr>
            </w:pPr>
            <w:r>
              <w:rPr>
                <w:sz w:val="13"/>
              </w:rPr>
              <w:t>0,00</w:t>
            </w:r>
          </w:p>
        </w:tc>
      </w:tr>
      <w:tr>
        <w:trPr>
          <w:trHeight w:val="244" w:hRule="atLeast"/>
        </w:trPr>
        <w:tc>
          <w:tcPr>
            <w:tcW w:w="2501" w:type="dxa"/>
            <w:tcBorders>
              <w:left w:val="single" w:sz="12" w:space="0" w:color="000000"/>
            </w:tcBorders>
          </w:tcPr>
          <w:p>
            <w:pPr>
              <w:pStyle w:val="TableParagraph"/>
              <w:spacing w:before="32"/>
              <w:ind w:left="23"/>
              <w:rPr>
                <w:b/>
                <w:sz w:val="13"/>
              </w:rPr>
            </w:pPr>
            <w:r>
              <w:rPr>
                <w:b/>
                <w:w w:val="105"/>
                <w:sz w:val="13"/>
              </w:rPr>
              <w:t>6 INVERSIONES REALES</w:t>
            </w:r>
          </w:p>
        </w:tc>
        <w:tc>
          <w:tcPr>
            <w:tcW w:w="939" w:type="dxa"/>
          </w:tcPr>
          <w:p>
            <w:pPr>
              <w:pStyle w:val="TableParagraph"/>
              <w:spacing w:before="32"/>
              <w:ind w:right="12"/>
              <w:jc w:val="right"/>
              <w:rPr>
                <w:sz w:val="13"/>
              </w:rPr>
            </w:pPr>
            <w:r>
              <w:rPr>
                <w:sz w:val="13"/>
              </w:rPr>
              <w:t>574.016,20</w:t>
            </w:r>
          </w:p>
        </w:tc>
        <w:tc>
          <w:tcPr>
            <w:tcW w:w="1049" w:type="dxa"/>
          </w:tcPr>
          <w:p>
            <w:pPr>
              <w:pStyle w:val="TableParagraph"/>
              <w:spacing w:before="32"/>
              <w:ind w:right="15"/>
              <w:jc w:val="right"/>
              <w:rPr>
                <w:sz w:val="13"/>
              </w:rPr>
            </w:pPr>
            <w:r>
              <w:rPr>
                <w:sz w:val="13"/>
              </w:rPr>
              <w:t>4.195.859,19</w:t>
            </w:r>
          </w:p>
        </w:tc>
        <w:tc>
          <w:tcPr>
            <w:tcW w:w="610" w:type="dxa"/>
          </w:tcPr>
          <w:p>
            <w:pPr>
              <w:pStyle w:val="TableParagraph"/>
              <w:spacing w:before="41"/>
              <w:ind w:right="17"/>
              <w:jc w:val="right"/>
              <w:rPr>
                <w:sz w:val="12"/>
              </w:rPr>
            </w:pPr>
            <w:r>
              <w:rPr>
                <w:sz w:val="12"/>
              </w:rPr>
              <w:t>730,97%</w:t>
            </w:r>
          </w:p>
        </w:tc>
        <w:tc>
          <w:tcPr>
            <w:tcW w:w="1100" w:type="dxa"/>
          </w:tcPr>
          <w:p>
            <w:pPr>
              <w:pStyle w:val="TableParagraph"/>
              <w:spacing w:before="32"/>
              <w:ind w:right="159"/>
              <w:jc w:val="right"/>
              <w:rPr>
                <w:sz w:val="13"/>
              </w:rPr>
            </w:pPr>
            <w:r>
              <w:rPr>
                <w:sz w:val="13"/>
              </w:rPr>
              <w:t>4.769.875,39</w:t>
            </w:r>
          </w:p>
        </w:tc>
        <w:tc>
          <w:tcPr>
            <w:tcW w:w="1088" w:type="dxa"/>
          </w:tcPr>
          <w:p>
            <w:pPr>
              <w:pStyle w:val="TableParagraph"/>
              <w:spacing w:before="32"/>
              <w:ind w:right="124"/>
              <w:jc w:val="right"/>
              <w:rPr>
                <w:sz w:val="13"/>
              </w:rPr>
            </w:pPr>
            <w:r>
              <w:rPr>
                <w:sz w:val="13"/>
              </w:rPr>
              <w:t>2.070.565,03</w:t>
            </w:r>
          </w:p>
        </w:tc>
        <w:tc>
          <w:tcPr>
            <w:tcW w:w="735" w:type="dxa"/>
          </w:tcPr>
          <w:p>
            <w:pPr>
              <w:pStyle w:val="TableParagraph"/>
              <w:spacing w:before="32"/>
              <w:ind w:left="192" w:right="90"/>
              <w:jc w:val="center"/>
              <w:rPr>
                <w:sz w:val="13"/>
              </w:rPr>
            </w:pPr>
            <w:r>
              <w:rPr>
                <w:w w:val="105"/>
                <w:sz w:val="13"/>
              </w:rPr>
              <w:t>43,41%</w:t>
            </w:r>
          </w:p>
        </w:tc>
        <w:tc>
          <w:tcPr>
            <w:tcW w:w="428" w:type="dxa"/>
          </w:tcPr>
          <w:p>
            <w:pPr>
              <w:pStyle w:val="TableParagraph"/>
              <w:spacing w:before="41"/>
              <w:ind w:left="-17" w:right="16"/>
              <w:jc w:val="right"/>
              <w:rPr>
                <w:sz w:val="12"/>
              </w:rPr>
            </w:pPr>
            <w:r>
              <w:rPr>
                <w:sz w:val="12"/>
              </w:rPr>
              <w:t>22,75%</w:t>
            </w:r>
          </w:p>
        </w:tc>
        <w:tc>
          <w:tcPr>
            <w:tcW w:w="959" w:type="dxa"/>
          </w:tcPr>
          <w:p>
            <w:pPr>
              <w:pStyle w:val="TableParagraph"/>
              <w:spacing w:before="32"/>
              <w:ind w:right="32"/>
              <w:jc w:val="right"/>
              <w:rPr>
                <w:sz w:val="13"/>
              </w:rPr>
            </w:pPr>
            <w:r>
              <w:rPr>
                <w:sz w:val="13"/>
              </w:rPr>
              <w:t>1.628.010,72</w:t>
            </w:r>
          </w:p>
        </w:tc>
        <w:tc>
          <w:tcPr>
            <w:tcW w:w="538" w:type="dxa"/>
          </w:tcPr>
          <w:p>
            <w:pPr>
              <w:pStyle w:val="TableParagraph"/>
              <w:spacing w:before="41"/>
              <w:ind w:left="98" w:right="36"/>
              <w:jc w:val="center"/>
              <w:rPr>
                <w:sz w:val="12"/>
              </w:rPr>
            </w:pPr>
            <w:r>
              <w:rPr>
                <w:sz w:val="12"/>
              </w:rPr>
              <w:t>78,63%</w:t>
            </w:r>
          </w:p>
        </w:tc>
        <w:tc>
          <w:tcPr>
            <w:tcW w:w="860" w:type="dxa"/>
            <w:tcBorders>
              <w:right w:val="single" w:sz="12" w:space="0" w:color="000000"/>
            </w:tcBorders>
          </w:tcPr>
          <w:p>
            <w:pPr>
              <w:pStyle w:val="TableParagraph"/>
              <w:spacing w:before="32"/>
              <w:jc w:val="right"/>
              <w:rPr>
                <w:sz w:val="13"/>
              </w:rPr>
            </w:pPr>
            <w:r>
              <w:rPr>
                <w:sz w:val="13"/>
              </w:rPr>
              <w:t>442.554,31</w:t>
            </w:r>
          </w:p>
        </w:tc>
      </w:tr>
      <w:tr>
        <w:trPr>
          <w:trHeight w:val="244" w:hRule="atLeast"/>
        </w:trPr>
        <w:tc>
          <w:tcPr>
            <w:tcW w:w="2501" w:type="dxa"/>
            <w:tcBorders>
              <w:left w:val="single" w:sz="12" w:space="0" w:color="000000"/>
            </w:tcBorders>
          </w:tcPr>
          <w:p>
            <w:pPr>
              <w:pStyle w:val="TableParagraph"/>
              <w:spacing w:before="32"/>
              <w:ind w:left="23"/>
              <w:rPr>
                <w:b/>
                <w:sz w:val="13"/>
              </w:rPr>
            </w:pPr>
            <w:r>
              <w:rPr>
                <w:b/>
                <w:w w:val="105"/>
                <w:sz w:val="13"/>
              </w:rPr>
              <w:t>7 TRANSFERENCIAS DE CAPITAL</w:t>
            </w:r>
          </w:p>
        </w:tc>
        <w:tc>
          <w:tcPr>
            <w:tcW w:w="939" w:type="dxa"/>
          </w:tcPr>
          <w:p>
            <w:pPr>
              <w:pStyle w:val="TableParagraph"/>
              <w:spacing w:before="32"/>
              <w:ind w:right="12"/>
              <w:jc w:val="right"/>
              <w:rPr>
                <w:sz w:val="13"/>
              </w:rPr>
            </w:pPr>
            <w:r>
              <w:rPr>
                <w:sz w:val="13"/>
              </w:rPr>
              <w:t>0,00</w:t>
            </w:r>
          </w:p>
        </w:tc>
        <w:tc>
          <w:tcPr>
            <w:tcW w:w="1049" w:type="dxa"/>
          </w:tcPr>
          <w:p>
            <w:pPr>
              <w:pStyle w:val="TableParagraph"/>
              <w:spacing w:before="32"/>
              <w:ind w:right="15"/>
              <w:jc w:val="right"/>
              <w:rPr>
                <w:sz w:val="13"/>
              </w:rPr>
            </w:pPr>
            <w:r>
              <w:rPr>
                <w:sz w:val="13"/>
              </w:rPr>
              <w:t>30.988,89</w:t>
            </w:r>
          </w:p>
        </w:tc>
        <w:tc>
          <w:tcPr>
            <w:tcW w:w="610" w:type="dxa"/>
          </w:tcPr>
          <w:p>
            <w:pPr>
              <w:pStyle w:val="TableParagraph"/>
              <w:spacing w:before="41"/>
              <w:ind w:right="17"/>
              <w:jc w:val="right"/>
              <w:rPr>
                <w:sz w:val="12"/>
              </w:rPr>
            </w:pPr>
            <w:r>
              <w:rPr>
                <w:sz w:val="12"/>
              </w:rPr>
              <w:t>0,00%</w:t>
            </w:r>
          </w:p>
        </w:tc>
        <w:tc>
          <w:tcPr>
            <w:tcW w:w="1100" w:type="dxa"/>
          </w:tcPr>
          <w:p>
            <w:pPr>
              <w:pStyle w:val="TableParagraph"/>
              <w:spacing w:before="32"/>
              <w:ind w:right="159"/>
              <w:jc w:val="right"/>
              <w:rPr>
                <w:sz w:val="13"/>
              </w:rPr>
            </w:pPr>
            <w:r>
              <w:rPr>
                <w:sz w:val="13"/>
              </w:rPr>
              <w:t>30.988,89</w:t>
            </w:r>
          </w:p>
        </w:tc>
        <w:tc>
          <w:tcPr>
            <w:tcW w:w="1088" w:type="dxa"/>
          </w:tcPr>
          <w:p>
            <w:pPr>
              <w:pStyle w:val="TableParagraph"/>
              <w:spacing w:before="32"/>
              <w:ind w:right="124"/>
              <w:jc w:val="right"/>
              <w:rPr>
                <w:sz w:val="13"/>
              </w:rPr>
            </w:pPr>
            <w:r>
              <w:rPr>
                <w:sz w:val="13"/>
              </w:rPr>
              <w:t>30.988,89</w:t>
            </w:r>
          </w:p>
        </w:tc>
        <w:tc>
          <w:tcPr>
            <w:tcW w:w="735" w:type="dxa"/>
          </w:tcPr>
          <w:p>
            <w:pPr>
              <w:pStyle w:val="TableParagraph"/>
              <w:spacing w:before="32"/>
              <w:ind w:left="124" w:right="90"/>
              <w:jc w:val="center"/>
              <w:rPr>
                <w:sz w:val="13"/>
              </w:rPr>
            </w:pPr>
            <w:r>
              <w:rPr>
                <w:w w:val="105"/>
                <w:sz w:val="13"/>
              </w:rPr>
              <w:t>100,00%</w:t>
            </w:r>
          </w:p>
        </w:tc>
        <w:tc>
          <w:tcPr>
            <w:tcW w:w="428" w:type="dxa"/>
          </w:tcPr>
          <w:p>
            <w:pPr>
              <w:pStyle w:val="TableParagraph"/>
              <w:spacing w:before="41"/>
              <w:ind w:left="-17" w:right="16"/>
              <w:jc w:val="right"/>
              <w:rPr>
                <w:sz w:val="12"/>
              </w:rPr>
            </w:pPr>
            <w:r>
              <w:rPr>
                <w:sz w:val="12"/>
              </w:rPr>
              <w:t>0,34%</w:t>
            </w:r>
          </w:p>
        </w:tc>
        <w:tc>
          <w:tcPr>
            <w:tcW w:w="959" w:type="dxa"/>
          </w:tcPr>
          <w:p>
            <w:pPr>
              <w:pStyle w:val="TableParagraph"/>
              <w:spacing w:before="32"/>
              <w:ind w:right="32"/>
              <w:jc w:val="right"/>
              <w:rPr>
                <w:sz w:val="13"/>
              </w:rPr>
            </w:pPr>
            <w:r>
              <w:rPr>
                <w:sz w:val="13"/>
              </w:rPr>
              <w:t>30.988,89</w:t>
            </w:r>
          </w:p>
        </w:tc>
        <w:tc>
          <w:tcPr>
            <w:tcW w:w="538" w:type="dxa"/>
          </w:tcPr>
          <w:p>
            <w:pPr>
              <w:pStyle w:val="TableParagraph"/>
              <w:spacing w:before="41"/>
              <w:ind w:left="36" w:right="36"/>
              <w:jc w:val="center"/>
              <w:rPr>
                <w:sz w:val="12"/>
              </w:rPr>
            </w:pPr>
            <w:r>
              <w:rPr>
                <w:sz w:val="12"/>
              </w:rPr>
              <w:t>100,00%</w:t>
            </w:r>
          </w:p>
        </w:tc>
        <w:tc>
          <w:tcPr>
            <w:tcW w:w="860" w:type="dxa"/>
            <w:tcBorders>
              <w:right w:val="single" w:sz="12" w:space="0" w:color="000000"/>
            </w:tcBorders>
          </w:tcPr>
          <w:p>
            <w:pPr>
              <w:pStyle w:val="TableParagraph"/>
              <w:spacing w:before="32"/>
              <w:jc w:val="right"/>
              <w:rPr>
                <w:sz w:val="13"/>
              </w:rPr>
            </w:pPr>
            <w:r>
              <w:rPr>
                <w:sz w:val="13"/>
              </w:rPr>
              <w:t>0,00</w:t>
            </w:r>
          </w:p>
        </w:tc>
      </w:tr>
      <w:tr>
        <w:trPr>
          <w:trHeight w:val="244" w:hRule="atLeast"/>
        </w:trPr>
        <w:tc>
          <w:tcPr>
            <w:tcW w:w="2501" w:type="dxa"/>
            <w:tcBorders>
              <w:left w:val="single" w:sz="12" w:space="0" w:color="000000"/>
            </w:tcBorders>
          </w:tcPr>
          <w:p>
            <w:pPr>
              <w:pStyle w:val="TableParagraph"/>
              <w:spacing w:before="32"/>
              <w:ind w:left="23"/>
              <w:rPr>
                <w:b/>
                <w:sz w:val="13"/>
              </w:rPr>
            </w:pPr>
            <w:r>
              <w:rPr>
                <w:b/>
                <w:w w:val="105"/>
                <w:sz w:val="13"/>
              </w:rPr>
              <w:t>8 ACTIVOS FINANCIEROS</w:t>
            </w:r>
          </w:p>
        </w:tc>
        <w:tc>
          <w:tcPr>
            <w:tcW w:w="939" w:type="dxa"/>
          </w:tcPr>
          <w:p>
            <w:pPr>
              <w:pStyle w:val="TableParagraph"/>
              <w:spacing w:before="32"/>
              <w:ind w:right="12"/>
              <w:jc w:val="right"/>
              <w:rPr>
                <w:sz w:val="13"/>
              </w:rPr>
            </w:pPr>
            <w:r>
              <w:rPr>
                <w:sz w:val="13"/>
              </w:rPr>
              <w:t>30.000,00</w:t>
            </w:r>
          </w:p>
        </w:tc>
        <w:tc>
          <w:tcPr>
            <w:tcW w:w="1049" w:type="dxa"/>
          </w:tcPr>
          <w:p>
            <w:pPr>
              <w:pStyle w:val="TableParagraph"/>
              <w:spacing w:before="32"/>
              <w:ind w:right="14"/>
              <w:jc w:val="right"/>
              <w:rPr>
                <w:sz w:val="13"/>
              </w:rPr>
            </w:pPr>
            <w:r>
              <w:rPr>
                <w:sz w:val="13"/>
              </w:rPr>
              <w:t>0,00</w:t>
            </w:r>
          </w:p>
        </w:tc>
        <w:tc>
          <w:tcPr>
            <w:tcW w:w="610" w:type="dxa"/>
          </w:tcPr>
          <w:p>
            <w:pPr>
              <w:pStyle w:val="TableParagraph"/>
              <w:spacing w:before="41"/>
              <w:ind w:right="17"/>
              <w:jc w:val="right"/>
              <w:rPr>
                <w:sz w:val="12"/>
              </w:rPr>
            </w:pPr>
            <w:r>
              <w:rPr>
                <w:sz w:val="12"/>
              </w:rPr>
              <w:t>0,00%</w:t>
            </w:r>
          </w:p>
        </w:tc>
        <w:tc>
          <w:tcPr>
            <w:tcW w:w="1100" w:type="dxa"/>
          </w:tcPr>
          <w:p>
            <w:pPr>
              <w:pStyle w:val="TableParagraph"/>
              <w:spacing w:before="32"/>
              <w:ind w:right="159"/>
              <w:jc w:val="right"/>
              <w:rPr>
                <w:sz w:val="13"/>
              </w:rPr>
            </w:pPr>
            <w:r>
              <w:rPr>
                <w:sz w:val="13"/>
              </w:rPr>
              <w:t>30.000,00</w:t>
            </w:r>
          </w:p>
        </w:tc>
        <w:tc>
          <w:tcPr>
            <w:tcW w:w="1088" w:type="dxa"/>
          </w:tcPr>
          <w:p>
            <w:pPr>
              <w:pStyle w:val="TableParagraph"/>
              <w:spacing w:before="32"/>
              <w:ind w:right="124"/>
              <w:jc w:val="right"/>
              <w:rPr>
                <w:sz w:val="13"/>
              </w:rPr>
            </w:pPr>
            <w:r>
              <w:rPr>
                <w:sz w:val="13"/>
              </w:rPr>
              <w:t>30.000,00</w:t>
            </w:r>
          </w:p>
        </w:tc>
        <w:tc>
          <w:tcPr>
            <w:tcW w:w="735" w:type="dxa"/>
          </w:tcPr>
          <w:p>
            <w:pPr>
              <w:pStyle w:val="TableParagraph"/>
              <w:spacing w:before="32"/>
              <w:ind w:left="124" w:right="90"/>
              <w:jc w:val="center"/>
              <w:rPr>
                <w:sz w:val="13"/>
              </w:rPr>
            </w:pPr>
            <w:r>
              <w:rPr>
                <w:w w:val="105"/>
                <w:sz w:val="13"/>
              </w:rPr>
              <w:t>100,00%</w:t>
            </w:r>
          </w:p>
        </w:tc>
        <w:tc>
          <w:tcPr>
            <w:tcW w:w="428" w:type="dxa"/>
          </w:tcPr>
          <w:p>
            <w:pPr>
              <w:pStyle w:val="TableParagraph"/>
              <w:spacing w:before="41"/>
              <w:ind w:left="-17" w:right="16"/>
              <w:jc w:val="right"/>
              <w:rPr>
                <w:sz w:val="12"/>
              </w:rPr>
            </w:pPr>
            <w:r>
              <w:rPr>
                <w:sz w:val="12"/>
              </w:rPr>
              <w:t>0,33%</w:t>
            </w:r>
          </w:p>
        </w:tc>
        <w:tc>
          <w:tcPr>
            <w:tcW w:w="959" w:type="dxa"/>
          </w:tcPr>
          <w:p>
            <w:pPr>
              <w:pStyle w:val="TableParagraph"/>
              <w:spacing w:before="32"/>
              <w:ind w:right="32"/>
              <w:jc w:val="right"/>
              <w:rPr>
                <w:sz w:val="13"/>
              </w:rPr>
            </w:pPr>
            <w:r>
              <w:rPr>
                <w:sz w:val="13"/>
              </w:rPr>
              <w:t>30.000,00</w:t>
            </w:r>
          </w:p>
        </w:tc>
        <w:tc>
          <w:tcPr>
            <w:tcW w:w="538" w:type="dxa"/>
          </w:tcPr>
          <w:p>
            <w:pPr>
              <w:pStyle w:val="TableParagraph"/>
              <w:spacing w:before="41"/>
              <w:ind w:left="36" w:right="36"/>
              <w:jc w:val="center"/>
              <w:rPr>
                <w:sz w:val="12"/>
              </w:rPr>
            </w:pPr>
            <w:r>
              <w:rPr>
                <w:sz w:val="12"/>
              </w:rPr>
              <w:t>100,00%</w:t>
            </w:r>
          </w:p>
        </w:tc>
        <w:tc>
          <w:tcPr>
            <w:tcW w:w="860" w:type="dxa"/>
            <w:tcBorders>
              <w:right w:val="single" w:sz="12" w:space="0" w:color="000000"/>
            </w:tcBorders>
          </w:tcPr>
          <w:p>
            <w:pPr>
              <w:pStyle w:val="TableParagraph"/>
              <w:spacing w:before="32"/>
              <w:jc w:val="right"/>
              <w:rPr>
                <w:sz w:val="13"/>
              </w:rPr>
            </w:pPr>
            <w:r>
              <w:rPr>
                <w:sz w:val="13"/>
              </w:rPr>
              <w:t>0,00</w:t>
            </w:r>
          </w:p>
        </w:tc>
      </w:tr>
      <w:tr>
        <w:trPr>
          <w:trHeight w:val="244" w:hRule="atLeast"/>
        </w:trPr>
        <w:tc>
          <w:tcPr>
            <w:tcW w:w="2501" w:type="dxa"/>
            <w:tcBorders>
              <w:left w:val="single" w:sz="12" w:space="0" w:color="000000"/>
            </w:tcBorders>
          </w:tcPr>
          <w:p>
            <w:pPr>
              <w:pStyle w:val="TableParagraph"/>
              <w:spacing w:before="32"/>
              <w:ind w:left="23"/>
              <w:rPr>
                <w:b/>
                <w:sz w:val="13"/>
              </w:rPr>
            </w:pPr>
            <w:r>
              <w:rPr>
                <w:b/>
                <w:w w:val="105"/>
                <w:sz w:val="13"/>
              </w:rPr>
              <w:t>9 PASIVOS FINANCIEROS</w:t>
            </w:r>
          </w:p>
        </w:tc>
        <w:tc>
          <w:tcPr>
            <w:tcW w:w="939" w:type="dxa"/>
          </w:tcPr>
          <w:p>
            <w:pPr>
              <w:pStyle w:val="TableParagraph"/>
              <w:spacing w:before="32"/>
              <w:ind w:right="12"/>
              <w:jc w:val="right"/>
              <w:rPr>
                <w:sz w:val="13"/>
              </w:rPr>
            </w:pPr>
            <w:r>
              <w:rPr>
                <w:sz w:val="13"/>
              </w:rPr>
              <w:t>17.777,76</w:t>
            </w:r>
          </w:p>
        </w:tc>
        <w:tc>
          <w:tcPr>
            <w:tcW w:w="1049" w:type="dxa"/>
          </w:tcPr>
          <w:p>
            <w:pPr>
              <w:pStyle w:val="TableParagraph"/>
              <w:spacing w:before="32"/>
              <w:ind w:right="15"/>
              <w:jc w:val="right"/>
              <w:rPr>
                <w:sz w:val="13"/>
              </w:rPr>
            </w:pPr>
            <w:r>
              <w:rPr>
                <w:sz w:val="13"/>
              </w:rPr>
              <w:t>53.333,44</w:t>
            </w:r>
          </w:p>
        </w:tc>
        <w:tc>
          <w:tcPr>
            <w:tcW w:w="610" w:type="dxa"/>
          </w:tcPr>
          <w:p>
            <w:pPr>
              <w:pStyle w:val="TableParagraph"/>
              <w:spacing w:before="41"/>
              <w:ind w:right="17"/>
              <w:jc w:val="right"/>
              <w:rPr>
                <w:sz w:val="12"/>
              </w:rPr>
            </w:pPr>
            <w:r>
              <w:rPr>
                <w:sz w:val="12"/>
              </w:rPr>
              <w:t>300,00%</w:t>
            </w:r>
          </w:p>
        </w:tc>
        <w:tc>
          <w:tcPr>
            <w:tcW w:w="1100" w:type="dxa"/>
          </w:tcPr>
          <w:p>
            <w:pPr>
              <w:pStyle w:val="TableParagraph"/>
              <w:spacing w:before="32"/>
              <w:ind w:right="159"/>
              <w:jc w:val="right"/>
              <w:rPr>
                <w:sz w:val="13"/>
              </w:rPr>
            </w:pPr>
            <w:r>
              <w:rPr>
                <w:sz w:val="13"/>
              </w:rPr>
              <w:t>71.111,20</w:t>
            </w:r>
          </w:p>
        </w:tc>
        <w:tc>
          <w:tcPr>
            <w:tcW w:w="1088" w:type="dxa"/>
          </w:tcPr>
          <w:p>
            <w:pPr>
              <w:pStyle w:val="TableParagraph"/>
              <w:spacing w:before="32"/>
              <w:ind w:right="124"/>
              <w:jc w:val="right"/>
              <w:rPr>
                <w:sz w:val="13"/>
              </w:rPr>
            </w:pPr>
            <w:r>
              <w:rPr>
                <w:sz w:val="13"/>
              </w:rPr>
              <w:t>71.111,20</w:t>
            </w:r>
          </w:p>
        </w:tc>
        <w:tc>
          <w:tcPr>
            <w:tcW w:w="735" w:type="dxa"/>
          </w:tcPr>
          <w:p>
            <w:pPr>
              <w:pStyle w:val="TableParagraph"/>
              <w:spacing w:before="32"/>
              <w:ind w:left="124" w:right="90"/>
              <w:jc w:val="center"/>
              <w:rPr>
                <w:sz w:val="13"/>
              </w:rPr>
            </w:pPr>
            <w:r>
              <w:rPr>
                <w:w w:val="105"/>
                <w:sz w:val="13"/>
              </w:rPr>
              <w:t>100,00%</w:t>
            </w:r>
          </w:p>
        </w:tc>
        <w:tc>
          <w:tcPr>
            <w:tcW w:w="428" w:type="dxa"/>
          </w:tcPr>
          <w:p>
            <w:pPr>
              <w:pStyle w:val="TableParagraph"/>
              <w:spacing w:before="41"/>
              <w:ind w:left="-17" w:right="16"/>
              <w:jc w:val="right"/>
              <w:rPr>
                <w:sz w:val="12"/>
              </w:rPr>
            </w:pPr>
            <w:r>
              <w:rPr>
                <w:sz w:val="12"/>
              </w:rPr>
              <w:t>0,78%</w:t>
            </w:r>
          </w:p>
        </w:tc>
        <w:tc>
          <w:tcPr>
            <w:tcW w:w="959" w:type="dxa"/>
          </w:tcPr>
          <w:p>
            <w:pPr>
              <w:pStyle w:val="TableParagraph"/>
              <w:spacing w:before="32"/>
              <w:ind w:right="32"/>
              <w:jc w:val="right"/>
              <w:rPr>
                <w:sz w:val="13"/>
              </w:rPr>
            </w:pPr>
            <w:r>
              <w:rPr>
                <w:sz w:val="13"/>
              </w:rPr>
              <w:t>71.111,20</w:t>
            </w:r>
          </w:p>
        </w:tc>
        <w:tc>
          <w:tcPr>
            <w:tcW w:w="538" w:type="dxa"/>
          </w:tcPr>
          <w:p>
            <w:pPr>
              <w:pStyle w:val="TableParagraph"/>
              <w:spacing w:before="41"/>
              <w:ind w:left="36" w:right="36"/>
              <w:jc w:val="center"/>
              <w:rPr>
                <w:sz w:val="12"/>
              </w:rPr>
            </w:pPr>
            <w:r>
              <w:rPr>
                <w:sz w:val="12"/>
              </w:rPr>
              <w:t>100,00%</w:t>
            </w:r>
          </w:p>
        </w:tc>
        <w:tc>
          <w:tcPr>
            <w:tcW w:w="860" w:type="dxa"/>
            <w:tcBorders>
              <w:right w:val="single" w:sz="12" w:space="0" w:color="000000"/>
            </w:tcBorders>
          </w:tcPr>
          <w:p>
            <w:pPr>
              <w:pStyle w:val="TableParagraph"/>
              <w:spacing w:before="32"/>
              <w:jc w:val="right"/>
              <w:rPr>
                <w:sz w:val="13"/>
              </w:rPr>
            </w:pPr>
            <w:r>
              <w:rPr>
                <w:sz w:val="13"/>
              </w:rPr>
              <w:t>0,00</w:t>
            </w:r>
          </w:p>
        </w:tc>
      </w:tr>
      <w:tr>
        <w:trPr>
          <w:trHeight w:val="188" w:hRule="atLeast"/>
        </w:trPr>
        <w:tc>
          <w:tcPr>
            <w:tcW w:w="2501" w:type="dxa"/>
            <w:tcBorders>
              <w:left w:val="single" w:sz="12" w:space="0" w:color="000000"/>
              <w:bottom w:val="single" w:sz="12" w:space="0" w:color="000000"/>
            </w:tcBorders>
          </w:tcPr>
          <w:p>
            <w:pPr>
              <w:pStyle w:val="TableParagraph"/>
              <w:spacing w:line="137" w:lineRule="exact" w:before="32"/>
              <w:ind w:left="23"/>
              <w:rPr>
                <w:b/>
                <w:sz w:val="13"/>
              </w:rPr>
            </w:pPr>
            <w:r>
              <w:rPr>
                <w:b/>
                <w:w w:val="105"/>
                <w:sz w:val="13"/>
              </w:rPr>
              <w:t>TOTAL GASTOS</w:t>
            </w:r>
          </w:p>
        </w:tc>
        <w:tc>
          <w:tcPr>
            <w:tcW w:w="939" w:type="dxa"/>
            <w:tcBorders>
              <w:bottom w:val="single" w:sz="12" w:space="0" w:color="000000"/>
            </w:tcBorders>
          </w:tcPr>
          <w:p>
            <w:pPr>
              <w:pStyle w:val="TableParagraph"/>
              <w:spacing w:line="137" w:lineRule="exact" w:before="32"/>
              <w:ind w:right="13"/>
              <w:jc w:val="right"/>
              <w:rPr>
                <w:b/>
                <w:sz w:val="13"/>
              </w:rPr>
            </w:pPr>
            <w:r>
              <w:rPr>
                <w:b/>
                <w:sz w:val="13"/>
              </w:rPr>
              <w:t>8.075.794,51</w:t>
            </w:r>
          </w:p>
        </w:tc>
        <w:tc>
          <w:tcPr>
            <w:tcW w:w="1049" w:type="dxa"/>
            <w:tcBorders>
              <w:bottom w:val="single" w:sz="12" w:space="0" w:color="000000"/>
            </w:tcBorders>
          </w:tcPr>
          <w:p>
            <w:pPr>
              <w:pStyle w:val="TableParagraph"/>
              <w:spacing w:line="137" w:lineRule="exact" w:before="32"/>
              <w:ind w:right="15"/>
              <w:jc w:val="right"/>
              <w:rPr>
                <w:b/>
                <w:sz w:val="13"/>
              </w:rPr>
            </w:pPr>
            <w:r>
              <w:rPr>
                <w:b/>
                <w:sz w:val="13"/>
              </w:rPr>
              <w:t>4.528.668,54</w:t>
            </w:r>
          </w:p>
        </w:tc>
        <w:tc>
          <w:tcPr>
            <w:tcW w:w="610" w:type="dxa"/>
            <w:tcBorders>
              <w:bottom w:val="single" w:sz="12" w:space="0" w:color="000000"/>
            </w:tcBorders>
          </w:tcPr>
          <w:p>
            <w:pPr>
              <w:pStyle w:val="TableParagraph"/>
              <w:spacing w:line="127" w:lineRule="exact" w:before="41"/>
              <w:ind w:right="15"/>
              <w:jc w:val="right"/>
              <w:rPr>
                <w:b/>
                <w:sz w:val="12"/>
              </w:rPr>
            </w:pPr>
            <w:r>
              <w:rPr>
                <w:b/>
                <w:sz w:val="12"/>
              </w:rPr>
              <w:t>56,08%</w:t>
            </w:r>
          </w:p>
        </w:tc>
        <w:tc>
          <w:tcPr>
            <w:tcW w:w="1100" w:type="dxa"/>
            <w:tcBorders>
              <w:bottom w:val="single" w:sz="12" w:space="0" w:color="000000"/>
            </w:tcBorders>
          </w:tcPr>
          <w:p>
            <w:pPr>
              <w:pStyle w:val="TableParagraph"/>
              <w:spacing w:line="137" w:lineRule="exact" w:before="32"/>
              <w:ind w:right="159"/>
              <w:jc w:val="right"/>
              <w:rPr>
                <w:b/>
                <w:sz w:val="13"/>
              </w:rPr>
            </w:pPr>
            <w:r>
              <w:rPr>
                <w:b/>
                <w:sz w:val="13"/>
              </w:rPr>
              <w:t>12.604.463,05</w:t>
            </w:r>
          </w:p>
        </w:tc>
        <w:tc>
          <w:tcPr>
            <w:tcW w:w="1088" w:type="dxa"/>
            <w:tcBorders>
              <w:bottom w:val="single" w:sz="12" w:space="0" w:color="000000"/>
            </w:tcBorders>
          </w:tcPr>
          <w:p>
            <w:pPr>
              <w:pStyle w:val="TableParagraph"/>
              <w:spacing w:line="137" w:lineRule="exact" w:before="32"/>
              <w:ind w:right="123"/>
              <w:jc w:val="right"/>
              <w:rPr>
                <w:b/>
                <w:sz w:val="13"/>
              </w:rPr>
            </w:pPr>
            <w:r>
              <w:rPr>
                <w:b/>
                <w:sz w:val="13"/>
              </w:rPr>
              <w:t>9.102.333,20</w:t>
            </w:r>
          </w:p>
        </w:tc>
        <w:tc>
          <w:tcPr>
            <w:tcW w:w="735" w:type="dxa"/>
            <w:tcBorders>
              <w:bottom w:val="single" w:sz="12" w:space="0" w:color="000000"/>
            </w:tcBorders>
          </w:tcPr>
          <w:p>
            <w:pPr>
              <w:pStyle w:val="TableParagraph"/>
              <w:spacing w:line="137" w:lineRule="exact" w:before="32"/>
              <w:ind w:left="193" w:right="90"/>
              <w:jc w:val="center"/>
              <w:rPr>
                <w:b/>
                <w:sz w:val="13"/>
              </w:rPr>
            </w:pPr>
            <w:r>
              <w:rPr>
                <w:b/>
                <w:w w:val="105"/>
                <w:sz w:val="13"/>
              </w:rPr>
              <w:t>72,22%</w:t>
            </w:r>
          </w:p>
        </w:tc>
        <w:tc>
          <w:tcPr>
            <w:tcW w:w="428" w:type="dxa"/>
            <w:tcBorders>
              <w:bottom w:val="single" w:sz="12" w:space="0" w:color="000000"/>
            </w:tcBorders>
          </w:tcPr>
          <w:p>
            <w:pPr>
              <w:pStyle w:val="TableParagraph"/>
              <w:spacing w:line="127" w:lineRule="exact" w:before="41"/>
              <w:ind w:left="-17" w:right="14"/>
              <w:jc w:val="right"/>
              <w:rPr>
                <w:b/>
                <w:sz w:val="12"/>
              </w:rPr>
            </w:pPr>
            <w:r>
              <w:rPr>
                <w:b/>
                <w:sz w:val="12"/>
              </w:rPr>
              <w:t>100,00%</w:t>
            </w:r>
          </w:p>
        </w:tc>
        <w:tc>
          <w:tcPr>
            <w:tcW w:w="959" w:type="dxa"/>
            <w:tcBorders>
              <w:bottom w:val="single" w:sz="12" w:space="0" w:color="000000"/>
            </w:tcBorders>
          </w:tcPr>
          <w:p>
            <w:pPr>
              <w:pStyle w:val="TableParagraph"/>
              <w:spacing w:line="137" w:lineRule="exact" w:before="32"/>
              <w:ind w:right="32"/>
              <w:jc w:val="right"/>
              <w:rPr>
                <w:b/>
                <w:sz w:val="13"/>
              </w:rPr>
            </w:pPr>
            <w:r>
              <w:rPr>
                <w:b/>
                <w:sz w:val="13"/>
              </w:rPr>
              <w:t>8.395.937,71</w:t>
            </w:r>
          </w:p>
        </w:tc>
        <w:tc>
          <w:tcPr>
            <w:tcW w:w="538" w:type="dxa"/>
            <w:tcBorders>
              <w:bottom w:val="single" w:sz="12" w:space="0" w:color="000000"/>
            </w:tcBorders>
          </w:tcPr>
          <w:p>
            <w:pPr>
              <w:pStyle w:val="TableParagraph"/>
              <w:spacing w:line="127" w:lineRule="exact" w:before="41"/>
              <w:ind w:left="100" w:right="36"/>
              <w:jc w:val="center"/>
              <w:rPr>
                <w:b/>
                <w:sz w:val="12"/>
              </w:rPr>
            </w:pPr>
            <w:r>
              <w:rPr>
                <w:b/>
                <w:sz w:val="12"/>
              </w:rPr>
              <w:t>92,24%</w:t>
            </w:r>
          </w:p>
        </w:tc>
        <w:tc>
          <w:tcPr>
            <w:tcW w:w="860" w:type="dxa"/>
            <w:tcBorders>
              <w:bottom w:val="single" w:sz="12" w:space="0" w:color="000000"/>
              <w:right w:val="single" w:sz="12" w:space="0" w:color="000000"/>
            </w:tcBorders>
          </w:tcPr>
          <w:p>
            <w:pPr>
              <w:pStyle w:val="TableParagraph"/>
              <w:spacing w:line="137" w:lineRule="exact" w:before="32"/>
              <w:jc w:val="right"/>
              <w:rPr>
                <w:b/>
                <w:sz w:val="13"/>
              </w:rPr>
            </w:pPr>
            <w:r>
              <w:rPr>
                <w:b/>
                <w:sz w:val="13"/>
              </w:rPr>
              <w:t>706.395,49</w:t>
            </w:r>
          </w:p>
        </w:tc>
      </w:tr>
    </w:tbl>
    <w:p>
      <w:pPr>
        <w:pStyle w:val="BodyText"/>
        <w:spacing w:before="2"/>
        <w:rPr>
          <w:b/>
          <w:sz w:val="18"/>
        </w:rPr>
      </w:pPr>
    </w:p>
    <w:tbl>
      <w:tblPr>
        <w:tblW w:w="0" w:type="auto"/>
        <w:jc w:val="left"/>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40"/>
        <w:gridCol w:w="1049"/>
        <w:gridCol w:w="610"/>
        <w:gridCol w:w="2923"/>
        <w:gridCol w:w="1387"/>
        <w:gridCol w:w="1402"/>
      </w:tblGrid>
      <w:tr>
        <w:trPr>
          <w:trHeight w:val="260" w:hRule="atLeast"/>
        </w:trPr>
        <w:tc>
          <w:tcPr>
            <w:tcW w:w="3440" w:type="dxa"/>
            <w:tcBorders>
              <w:top w:val="single" w:sz="18" w:space="0" w:color="000000"/>
              <w:left w:val="single" w:sz="18" w:space="0" w:color="000000"/>
            </w:tcBorders>
          </w:tcPr>
          <w:p>
            <w:pPr>
              <w:pStyle w:val="TableParagraph"/>
              <w:spacing w:before="19"/>
              <w:ind w:left="20"/>
              <w:rPr>
                <w:b/>
                <w:sz w:val="13"/>
              </w:rPr>
            </w:pPr>
            <w:r>
              <w:rPr>
                <w:b/>
                <w:w w:val="105"/>
                <w:sz w:val="13"/>
                <w:u w:val="single"/>
              </w:rPr>
              <w:t>REMANENTE DE TESORERÍA</w:t>
            </w:r>
          </w:p>
        </w:tc>
        <w:tc>
          <w:tcPr>
            <w:tcW w:w="1049" w:type="dxa"/>
            <w:tcBorders>
              <w:top w:val="single" w:sz="18" w:space="0" w:color="000000"/>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Borders>
              <w:top w:val="single" w:sz="18" w:space="0" w:color="000000"/>
            </w:tcBorders>
          </w:tcPr>
          <w:p>
            <w:pPr>
              <w:pStyle w:val="TableParagraph"/>
              <w:spacing w:before="48"/>
              <w:ind w:left="44"/>
              <w:rPr>
                <w:b/>
                <w:sz w:val="13"/>
              </w:rPr>
            </w:pPr>
            <w:r>
              <w:rPr>
                <w:b/>
                <w:w w:val="105"/>
                <w:sz w:val="13"/>
                <w:u w:val="single"/>
              </w:rPr>
              <w:t>PRESUPUESTOS CERRADOS</w:t>
            </w:r>
          </w:p>
        </w:tc>
        <w:tc>
          <w:tcPr>
            <w:tcW w:w="1387" w:type="dxa"/>
            <w:tcBorders>
              <w:top w:val="single" w:sz="18" w:space="0" w:color="000000"/>
            </w:tcBorders>
          </w:tcPr>
          <w:p>
            <w:pPr>
              <w:pStyle w:val="TableParagraph"/>
              <w:spacing w:before="48"/>
              <w:ind w:left="660"/>
              <w:rPr>
                <w:b/>
                <w:sz w:val="13"/>
              </w:rPr>
            </w:pPr>
            <w:r>
              <w:rPr>
                <w:b/>
                <w:w w:val="105"/>
                <w:sz w:val="13"/>
              </w:rPr>
              <w:t>Derechos</w:t>
            </w:r>
          </w:p>
        </w:tc>
        <w:tc>
          <w:tcPr>
            <w:tcW w:w="1402" w:type="dxa"/>
            <w:tcBorders>
              <w:top w:val="single" w:sz="18" w:space="0" w:color="000000"/>
              <w:right w:val="single" w:sz="18" w:space="0" w:color="000000"/>
            </w:tcBorders>
          </w:tcPr>
          <w:p>
            <w:pPr>
              <w:pStyle w:val="TableParagraph"/>
              <w:spacing w:before="48"/>
              <w:ind w:left="617"/>
              <w:rPr>
                <w:b/>
                <w:sz w:val="13"/>
              </w:rPr>
            </w:pPr>
            <w:r>
              <w:rPr>
                <w:b/>
                <w:w w:val="105"/>
                <w:sz w:val="13"/>
              </w:rPr>
              <w:t>Obligaciones</w:t>
            </w:r>
          </w:p>
        </w:tc>
      </w:tr>
      <w:tr>
        <w:trPr>
          <w:trHeight w:val="244" w:hRule="atLeast"/>
        </w:trPr>
        <w:tc>
          <w:tcPr>
            <w:tcW w:w="3440" w:type="dxa"/>
            <w:tcBorders>
              <w:left w:val="single" w:sz="18" w:space="0" w:color="000000"/>
            </w:tcBorders>
          </w:tcPr>
          <w:p>
            <w:pPr>
              <w:pStyle w:val="TableParagraph"/>
              <w:spacing w:before="32"/>
              <w:ind w:left="20"/>
              <w:rPr>
                <w:b/>
                <w:sz w:val="13"/>
              </w:rPr>
            </w:pPr>
            <w:r>
              <w:rPr>
                <w:b/>
                <w:w w:val="105"/>
                <w:sz w:val="13"/>
              </w:rPr>
              <w:t>1. Fondos líquidos</w:t>
            </w:r>
          </w:p>
        </w:tc>
        <w:tc>
          <w:tcPr>
            <w:tcW w:w="1049" w:type="dxa"/>
            <w:tcBorders>
              <w:right w:val="single" w:sz="18" w:space="0" w:color="000000"/>
            </w:tcBorders>
          </w:tcPr>
          <w:p>
            <w:pPr>
              <w:pStyle w:val="TableParagraph"/>
              <w:spacing w:before="32"/>
              <w:ind w:right="-15"/>
              <w:jc w:val="right"/>
              <w:rPr>
                <w:b/>
                <w:sz w:val="13"/>
              </w:rPr>
            </w:pPr>
            <w:r>
              <w:rPr>
                <w:b/>
                <w:sz w:val="13"/>
              </w:rPr>
              <w:t>6.182.121,31</w:t>
            </w:r>
          </w:p>
        </w:tc>
        <w:tc>
          <w:tcPr>
            <w:tcW w:w="610" w:type="dxa"/>
            <w:tcBorders>
              <w:left w:val="single" w:sz="18" w:space="0" w:color="000000"/>
            </w:tcBorders>
          </w:tcPr>
          <w:p>
            <w:pPr>
              <w:pStyle w:val="TableParagraph"/>
              <w:rPr>
                <w:rFonts w:ascii="Times New Roman"/>
                <w:sz w:val="12"/>
              </w:rPr>
            </w:pPr>
          </w:p>
        </w:tc>
        <w:tc>
          <w:tcPr>
            <w:tcW w:w="2923" w:type="dxa"/>
          </w:tcPr>
          <w:p>
            <w:pPr>
              <w:pStyle w:val="TableParagraph"/>
              <w:spacing w:before="32"/>
              <w:ind w:left="44"/>
              <w:rPr>
                <w:b/>
                <w:sz w:val="13"/>
              </w:rPr>
            </w:pPr>
            <w:r>
              <w:rPr>
                <w:b/>
                <w:w w:val="105"/>
                <w:sz w:val="13"/>
              </w:rPr>
              <w:t>Saldo a 1 de enero de 2017</w:t>
            </w:r>
          </w:p>
        </w:tc>
        <w:tc>
          <w:tcPr>
            <w:tcW w:w="1387" w:type="dxa"/>
          </w:tcPr>
          <w:p>
            <w:pPr>
              <w:pStyle w:val="TableParagraph"/>
              <w:spacing w:before="32"/>
              <w:ind w:left="650"/>
              <w:rPr>
                <w:b/>
                <w:sz w:val="13"/>
              </w:rPr>
            </w:pPr>
            <w:r>
              <w:rPr>
                <w:b/>
                <w:sz w:val="13"/>
              </w:rPr>
              <w:t>2.137.374,91</w:t>
            </w:r>
          </w:p>
        </w:tc>
        <w:tc>
          <w:tcPr>
            <w:tcW w:w="1402" w:type="dxa"/>
            <w:tcBorders>
              <w:right w:val="single" w:sz="18" w:space="0" w:color="000000"/>
            </w:tcBorders>
          </w:tcPr>
          <w:p>
            <w:pPr>
              <w:pStyle w:val="TableParagraph"/>
              <w:spacing w:before="32"/>
              <w:ind w:left="781" w:right="-15"/>
              <w:rPr>
                <w:b/>
                <w:sz w:val="13"/>
              </w:rPr>
            </w:pPr>
            <w:r>
              <w:rPr>
                <w:b/>
                <w:spacing w:val="-1"/>
                <w:sz w:val="13"/>
              </w:rPr>
              <w:t>815.972,98</w:t>
            </w:r>
          </w:p>
        </w:tc>
      </w:tr>
      <w:tr>
        <w:trPr>
          <w:trHeight w:val="244" w:hRule="atLeast"/>
        </w:trPr>
        <w:tc>
          <w:tcPr>
            <w:tcW w:w="3440" w:type="dxa"/>
            <w:tcBorders>
              <w:left w:val="single" w:sz="18" w:space="0" w:color="000000"/>
            </w:tcBorders>
          </w:tcPr>
          <w:p>
            <w:pPr>
              <w:pStyle w:val="TableParagraph"/>
              <w:rPr>
                <w:rFonts w:ascii="Times New Roman"/>
                <w:sz w:val="12"/>
              </w:rPr>
            </w:pP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Pr>
          <w:p>
            <w:pPr>
              <w:pStyle w:val="TableParagraph"/>
              <w:spacing w:before="32"/>
              <w:ind w:left="44"/>
              <w:rPr>
                <w:sz w:val="13"/>
              </w:rPr>
            </w:pPr>
            <w:r>
              <w:rPr>
                <w:w w:val="105"/>
                <w:sz w:val="13"/>
              </w:rPr>
              <w:t>Variación</w:t>
            </w:r>
          </w:p>
        </w:tc>
        <w:tc>
          <w:tcPr>
            <w:tcW w:w="1387" w:type="dxa"/>
          </w:tcPr>
          <w:p>
            <w:pPr>
              <w:pStyle w:val="TableParagraph"/>
              <w:spacing w:before="32"/>
              <w:ind w:left="775"/>
              <w:rPr>
                <w:sz w:val="13"/>
              </w:rPr>
            </w:pPr>
            <w:r>
              <w:rPr>
                <w:w w:val="105"/>
                <w:sz w:val="13"/>
              </w:rPr>
              <w:t>-53.633,64</w:t>
            </w:r>
          </w:p>
        </w:tc>
        <w:tc>
          <w:tcPr>
            <w:tcW w:w="1402" w:type="dxa"/>
            <w:tcBorders>
              <w:right w:val="single" w:sz="18" w:space="0" w:color="000000"/>
            </w:tcBorders>
          </w:tcPr>
          <w:p>
            <w:pPr>
              <w:pStyle w:val="TableParagraph"/>
              <w:spacing w:before="32"/>
              <w:ind w:right="-15"/>
              <w:jc w:val="right"/>
              <w:rPr>
                <w:sz w:val="13"/>
              </w:rPr>
            </w:pPr>
            <w:r>
              <w:rPr>
                <w:sz w:val="13"/>
              </w:rPr>
              <w:t>0,00</w:t>
            </w:r>
          </w:p>
        </w:tc>
      </w:tr>
      <w:tr>
        <w:trPr>
          <w:trHeight w:val="237" w:hRule="atLeast"/>
        </w:trPr>
        <w:tc>
          <w:tcPr>
            <w:tcW w:w="3440" w:type="dxa"/>
            <w:tcBorders>
              <w:left w:val="single" w:sz="18" w:space="0" w:color="000000"/>
            </w:tcBorders>
          </w:tcPr>
          <w:p>
            <w:pPr>
              <w:pStyle w:val="TableParagraph"/>
              <w:spacing w:before="32"/>
              <w:ind w:left="20"/>
              <w:rPr>
                <w:b/>
                <w:sz w:val="13"/>
              </w:rPr>
            </w:pPr>
            <w:r>
              <w:rPr>
                <w:b/>
                <w:w w:val="105"/>
                <w:sz w:val="13"/>
              </w:rPr>
              <w:t>2. (+) Derechos pendientes de cobro</w:t>
            </w:r>
          </w:p>
        </w:tc>
        <w:tc>
          <w:tcPr>
            <w:tcW w:w="1049" w:type="dxa"/>
            <w:tcBorders>
              <w:right w:val="single" w:sz="18" w:space="0" w:color="000000"/>
            </w:tcBorders>
          </w:tcPr>
          <w:p>
            <w:pPr>
              <w:pStyle w:val="TableParagraph"/>
              <w:spacing w:before="32"/>
              <w:ind w:right="-15"/>
              <w:jc w:val="right"/>
              <w:rPr>
                <w:b/>
                <w:sz w:val="13"/>
              </w:rPr>
            </w:pPr>
            <w:r>
              <w:rPr>
                <w:b/>
                <w:sz w:val="13"/>
              </w:rPr>
              <w:t>2.783.672,16</w:t>
            </w:r>
          </w:p>
        </w:tc>
        <w:tc>
          <w:tcPr>
            <w:tcW w:w="610" w:type="dxa"/>
            <w:tcBorders>
              <w:left w:val="single" w:sz="18" w:space="0" w:color="000000"/>
            </w:tcBorders>
          </w:tcPr>
          <w:p>
            <w:pPr>
              <w:pStyle w:val="TableParagraph"/>
              <w:rPr>
                <w:rFonts w:ascii="Times New Roman"/>
                <w:sz w:val="12"/>
              </w:rPr>
            </w:pPr>
          </w:p>
        </w:tc>
        <w:tc>
          <w:tcPr>
            <w:tcW w:w="2923" w:type="dxa"/>
          </w:tcPr>
          <w:p>
            <w:pPr>
              <w:pStyle w:val="TableParagraph"/>
              <w:spacing w:before="32"/>
              <w:ind w:left="44"/>
              <w:rPr>
                <w:sz w:val="13"/>
              </w:rPr>
            </w:pPr>
            <w:r>
              <w:rPr>
                <w:w w:val="105"/>
                <w:sz w:val="13"/>
              </w:rPr>
              <w:t>Cobros/Pagos</w:t>
            </w:r>
          </w:p>
        </w:tc>
        <w:tc>
          <w:tcPr>
            <w:tcW w:w="1387" w:type="dxa"/>
          </w:tcPr>
          <w:p>
            <w:pPr>
              <w:pStyle w:val="TableParagraph"/>
              <w:spacing w:before="32"/>
              <w:ind w:left="751"/>
              <w:rPr>
                <w:sz w:val="13"/>
              </w:rPr>
            </w:pPr>
            <w:r>
              <w:rPr>
                <w:w w:val="105"/>
                <w:sz w:val="13"/>
              </w:rPr>
              <w:t>520.348,86</w:t>
            </w:r>
          </w:p>
        </w:tc>
        <w:tc>
          <w:tcPr>
            <w:tcW w:w="1402" w:type="dxa"/>
            <w:tcBorders>
              <w:right w:val="single" w:sz="18" w:space="0" w:color="000000"/>
            </w:tcBorders>
          </w:tcPr>
          <w:p>
            <w:pPr>
              <w:pStyle w:val="TableParagraph"/>
              <w:spacing w:before="32"/>
              <w:ind w:left="781" w:right="-15"/>
              <w:rPr>
                <w:sz w:val="13"/>
              </w:rPr>
            </w:pPr>
            <w:r>
              <w:rPr>
                <w:spacing w:val="-1"/>
                <w:sz w:val="13"/>
              </w:rPr>
              <w:t>630.144,23</w:t>
            </w:r>
          </w:p>
        </w:tc>
      </w:tr>
      <w:tr>
        <w:trPr>
          <w:trHeight w:val="191" w:hRule="atLeast"/>
        </w:trPr>
        <w:tc>
          <w:tcPr>
            <w:tcW w:w="3440" w:type="dxa"/>
            <w:tcBorders>
              <w:left w:val="single" w:sz="18" w:space="0" w:color="000000"/>
            </w:tcBorders>
          </w:tcPr>
          <w:p>
            <w:pPr>
              <w:pStyle w:val="TableParagraph"/>
              <w:tabs>
                <w:tab w:pos="2700" w:val="left" w:leader="none"/>
              </w:tabs>
              <w:spacing w:line="146" w:lineRule="exact" w:before="25"/>
              <w:ind w:left="49"/>
              <w:rPr>
                <w:sz w:val="13"/>
              </w:rPr>
            </w:pPr>
            <w:r>
              <w:rPr>
                <w:w w:val="105"/>
                <w:sz w:val="13"/>
              </w:rPr>
              <w:t>(+) del</w:t>
            </w:r>
            <w:r>
              <w:rPr>
                <w:spacing w:val="-18"/>
                <w:w w:val="105"/>
                <w:sz w:val="13"/>
              </w:rPr>
              <w:t> </w:t>
            </w:r>
            <w:r>
              <w:rPr>
                <w:w w:val="105"/>
                <w:sz w:val="13"/>
              </w:rPr>
              <w:t>Presupuesto</w:t>
            </w:r>
            <w:r>
              <w:rPr>
                <w:spacing w:val="-7"/>
                <w:w w:val="105"/>
                <w:sz w:val="13"/>
              </w:rPr>
              <w:t> </w:t>
            </w:r>
            <w:r>
              <w:rPr>
                <w:w w:val="105"/>
                <w:sz w:val="13"/>
              </w:rPr>
              <w:t>corriente</w:t>
              <w:tab/>
            </w:r>
            <w:r>
              <w:rPr>
                <w:spacing w:val="-1"/>
                <w:sz w:val="13"/>
              </w:rPr>
              <w:t>1.110.165,79</w:t>
            </w: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Borders>
              <w:bottom w:val="single" w:sz="18" w:space="0" w:color="000000"/>
            </w:tcBorders>
          </w:tcPr>
          <w:p>
            <w:pPr>
              <w:pStyle w:val="TableParagraph"/>
              <w:spacing w:line="146" w:lineRule="exact" w:before="25"/>
              <w:ind w:left="44"/>
              <w:rPr>
                <w:b/>
                <w:sz w:val="13"/>
              </w:rPr>
            </w:pPr>
            <w:r>
              <w:rPr>
                <w:b/>
                <w:w w:val="105"/>
                <w:sz w:val="13"/>
              </w:rPr>
              <w:t>Saldo a 31 de diciembre de 2017</w:t>
            </w:r>
          </w:p>
        </w:tc>
        <w:tc>
          <w:tcPr>
            <w:tcW w:w="1387" w:type="dxa"/>
            <w:tcBorders>
              <w:bottom w:val="single" w:sz="18" w:space="0" w:color="000000"/>
            </w:tcBorders>
          </w:tcPr>
          <w:p>
            <w:pPr>
              <w:pStyle w:val="TableParagraph"/>
              <w:spacing w:line="146" w:lineRule="exact" w:before="25"/>
              <w:ind w:left="650"/>
              <w:rPr>
                <w:b/>
                <w:sz w:val="13"/>
              </w:rPr>
            </w:pPr>
            <w:r>
              <w:rPr>
                <w:b/>
                <w:sz w:val="13"/>
              </w:rPr>
              <w:t>1.670.659,69</w:t>
            </w:r>
          </w:p>
        </w:tc>
        <w:tc>
          <w:tcPr>
            <w:tcW w:w="1402" w:type="dxa"/>
            <w:tcBorders>
              <w:bottom w:val="single" w:sz="18" w:space="0" w:color="000000"/>
              <w:right w:val="single" w:sz="18" w:space="0" w:color="000000"/>
            </w:tcBorders>
          </w:tcPr>
          <w:p>
            <w:pPr>
              <w:pStyle w:val="TableParagraph"/>
              <w:spacing w:line="146" w:lineRule="exact" w:before="25"/>
              <w:ind w:left="781" w:right="-15"/>
              <w:rPr>
                <w:b/>
                <w:sz w:val="13"/>
              </w:rPr>
            </w:pPr>
            <w:r>
              <w:rPr>
                <w:b/>
                <w:spacing w:val="-1"/>
                <w:sz w:val="13"/>
              </w:rPr>
              <w:t>185.828,75</w:t>
            </w:r>
          </w:p>
        </w:tc>
      </w:tr>
      <w:tr>
        <w:trPr>
          <w:trHeight w:val="199" w:hRule="atLeast"/>
        </w:trPr>
        <w:tc>
          <w:tcPr>
            <w:tcW w:w="3440" w:type="dxa"/>
            <w:tcBorders>
              <w:left w:val="single" w:sz="18" w:space="0" w:color="000000"/>
            </w:tcBorders>
          </w:tcPr>
          <w:p>
            <w:pPr>
              <w:pStyle w:val="TableParagraph"/>
              <w:tabs>
                <w:tab w:pos="2700" w:val="left" w:leader="none"/>
              </w:tabs>
              <w:spacing w:line="146" w:lineRule="exact" w:before="33"/>
              <w:ind w:left="49"/>
              <w:rPr>
                <w:sz w:val="13"/>
              </w:rPr>
            </w:pPr>
            <w:r>
              <w:rPr>
                <w:w w:val="105"/>
                <w:sz w:val="13"/>
              </w:rPr>
              <w:t>(+) de</w:t>
            </w:r>
            <w:r>
              <w:rPr>
                <w:spacing w:val="-16"/>
                <w:w w:val="105"/>
                <w:sz w:val="13"/>
              </w:rPr>
              <w:t> </w:t>
            </w:r>
            <w:r>
              <w:rPr>
                <w:w w:val="105"/>
                <w:sz w:val="13"/>
              </w:rPr>
              <w:t>Presupuestos</w:t>
            </w:r>
            <w:r>
              <w:rPr>
                <w:spacing w:val="-6"/>
                <w:w w:val="105"/>
                <w:sz w:val="13"/>
              </w:rPr>
              <w:t> </w:t>
            </w:r>
            <w:r>
              <w:rPr>
                <w:w w:val="105"/>
                <w:sz w:val="13"/>
              </w:rPr>
              <w:t>cerrados</w:t>
              <w:tab/>
            </w:r>
            <w:r>
              <w:rPr>
                <w:spacing w:val="-1"/>
                <w:sz w:val="13"/>
              </w:rPr>
              <w:t>1.670.659,69</w:t>
            </w: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Borders>
              <w:top w:val="single" w:sz="18" w:space="0" w:color="000000"/>
              <w:bottom w:val="single" w:sz="18" w:space="0" w:color="000000"/>
            </w:tcBorders>
          </w:tcPr>
          <w:p>
            <w:pPr>
              <w:pStyle w:val="TableParagraph"/>
              <w:rPr>
                <w:rFonts w:ascii="Times New Roman"/>
                <w:sz w:val="12"/>
              </w:rPr>
            </w:pPr>
          </w:p>
        </w:tc>
        <w:tc>
          <w:tcPr>
            <w:tcW w:w="1387" w:type="dxa"/>
            <w:tcBorders>
              <w:top w:val="single" w:sz="18" w:space="0" w:color="000000"/>
              <w:bottom w:val="single" w:sz="18" w:space="0" w:color="000000"/>
            </w:tcBorders>
          </w:tcPr>
          <w:p>
            <w:pPr>
              <w:pStyle w:val="TableParagraph"/>
              <w:rPr>
                <w:rFonts w:ascii="Times New Roman"/>
                <w:sz w:val="12"/>
              </w:rPr>
            </w:pPr>
          </w:p>
        </w:tc>
        <w:tc>
          <w:tcPr>
            <w:tcW w:w="1402" w:type="dxa"/>
            <w:tcBorders>
              <w:top w:val="single" w:sz="18" w:space="0" w:color="000000"/>
              <w:bottom w:val="single" w:sz="18" w:space="0" w:color="000000"/>
            </w:tcBorders>
          </w:tcPr>
          <w:p>
            <w:pPr>
              <w:pStyle w:val="TableParagraph"/>
              <w:rPr>
                <w:rFonts w:ascii="Times New Roman"/>
                <w:sz w:val="12"/>
              </w:rPr>
            </w:pPr>
          </w:p>
        </w:tc>
      </w:tr>
      <w:tr>
        <w:trPr>
          <w:trHeight w:val="261" w:hRule="atLeast"/>
        </w:trPr>
        <w:tc>
          <w:tcPr>
            <w:tcW w:w="3440" w:type="dxa"/>
            <w:tcBorders>
              <w:left w:val="single" w:sz="18" w:space="0" w:color="000000"/>
            </w:tcBorders>
          </w:tcPr>
          <w:p>
            <w:pPr>
              <w:pStyle w:val="TableParagraph"/>
              <w:tabs>
                <w:tab w:pos="2935" w:val="left" w:leader="none"/>
              </w:tabs>
              <w:spacing w:before="48"/>
              <w:ind w:left="49"/>
              <w:rPr>
                <w:sz w:val="13"/>
              </w:rPr>
            </w:pPr>
            <w:r>
              <w:rPr>
                <w:w w:val="105"/>
                <w:sz w:val="13"/>
              </w:rPr>
              <w:t>(+)</w:t>
            </w:r>
            <w:r>
              <w:rPr>
                <w:spacing w:val="-10"/>
                <w:w w:val="105"/>
                <w:sz w:val="13"/>
              </w:rPr>
              <w:t> </w:t>
            </w:r>
            <w:r>
              <w:rPr>
                <w:w w:val="105"/>
                <w:sz w:val="13"/>
              </w:rPr>
              <w:t>de</w:t>
            </w:r>
            <w:r>
              <w:rPr>
                <w:spacing w:val="-8"/>
                <w:w w:val="105"/>
                <w:sz w:val="13"/>
              </w:rPr>
              <w:t> </w:t>
            </w:r>
            <w:r>
              <w:rPr>
                <w:w w:val="105"/>
                <w:sz w:val="13"/>
              </w:rPr>
              <w:t>operaciones</w:t>
            </w:r>
            <w:r>
              <w:rPr>
                <w:spacing w:val="-8"/>
                <w:w w:val="105"/>
                <w:sz w:val="13"/>
              </w:rPr>
              <w:t> </w:t>
            </w:r>
            <w:r>
              <w:rPr>
                <w:w w:val="105"/>
                <w:sz w:val="13"/>
              </w:rPr>
              <w:t>no</w:t>
            </w:r>
            <w:r>
              <w:rPr>
                <w:spacing w:val="-8"/>
                <w:w w:val="105"/>
                <w:sz w:val="13"/>
              </w:rPr>
              <w:t> </w:t>
            </w:r>
            <w:r>
              <w:rPr>
                <w:w w:val="105"/>
                <w:sz w:val="13"/>
              </w:rPr>
              <w:t>presupuestarias</w:t>
              <w:tab/>
            </w:r>
            <w:r>
              <w:rPr>
                <w:sz w:val="13"/>
              </w:rPr>
              <w:t>2.846,68</w:t>
            </w: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Borders>
              <w:top w:val="single" w:sz="18" w:space="0" w:color="000000"/>
            </w:tcBorders>
          </w:tcPr>
          <w:p>
            <w:pPr>
              <w:pStyle w:val="TableParagraph"/>
              <w:spacing w:before="48"/>
              <w:ind w:left="44"/>
              <w:rPr>
                <w:b/>
                <w:sz w:val="13"/>
              </w:rPr>
            </w:pPr>
            <w:r>
              <w:rPr>
                <w:b/>
                <w:w w:val="105"/>
                <w:sz w:val="13"/>
                <w:u w:val="single"/>
              </w:rPr>
              <w:t>RESULTADO PRESUPUESTARIO</w:t>
            </w:r>
          </w:p>
        </w:tc>
        <w:tc>
          <w:tcPr>
            <w:tcW w:w="1387" w:type="dxa"/>
            <w:tcBorders>
              <w:top w:val="single" w:sz="18" w:space="0" w:color="000000"/>
            </w:tcBorders>
          </w:tcPr>
          <w:p>
            <w:pPr>
              <w:pStyle w:val="TableParagraph"/>
              <w:rPr>
                <w:rFonts w:ascii="Times New Roman"/>
                <w:sz w:val="12"/>
              </w:rPr>
            </w:pPr>
          </w:p>
        </w:tc>
        <w:tc>
          <w:tcPr>
            <w:tcW w:w="1402" w:type="dxa"/>
            <w:tcBorders>
              <w:top w:val="single" w:sz="18" w:space="0" w:color="000000"/>
              <w:right w:val="single" w:sz="18" w:space="0" w:color="000000"/>
            </w:tcBorders>
          </w:tcPr>
          <w:p>
            <w:pPr>
              <w:pStyle w:val="TableParagraph"/>
              <w:rPr>
                <w:rFonts w:ascii="Times New Roman"/>
                <w:sz w:val="12"/>
              </w:rPr>
            </w:pPr>
          </w:p>
        </w:tc>
      </w:tr>
      <w:tr>
        <w:trPr>
          <w:trHeight w:val="244" w:hRule="atLeast"/>
        </w:trPr>
        <w:tc>
          <w:tcPr>
            <w:tcW w:w="3440" w:type="dxa"/>
            <w:tcBorders>
              <w:left w:val="single" w:sz="18" w:space="0" w:color="000000"/>
            </w:tcBorders>
          </w:tcPr>
          <w:p>
            <w:pPr>
              <w:pStyle w:val="TableParagraph"/>
              <w:rPr>
                <w:rFonts w:ascii="Times New Roman"/>
                <w:sz w:val="12"/>
              </w:rPr>
            </w:pP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Pr>
          <w:p>
            <w:pPr>
              <w:pStyle w:val="TableParagraph"/>
              <w:spacing w:before="32"/>
              <w:ind w:left="44"/>
              <w:rPr>
                <w:sz w:val="13"/>
              </w:rPr>
            </w:pPr>
            <w:r>
              <w:rPr>
                <w:w w:val="105"/>
                <w:sz w:val="13"/>
              </w:rPr>
              <w:t>1. Derechos reconocidos netos</w:t>
            </w:r>
          </w:p>
        </w:tc>
        <w:tc>
          <w:tcPr>
            <w:tcW w:w="1387" w:type="dxa"/>
          </w:tcPr>
          <w:p>
            <w:pPr>
              <w:pStyle w:val="TableParagraph"/>
              <w:spacing w:before="32"/>
              <w:ind w:left="583"/>
              <w:rPr>
                <w:sz w:val="13"/>
              </w:rPr>
            </w:pPr>
            <w:r>
              <w:rPr>
                <w:sz w:val="13"/>
              </w:rPr>
              <w:t>11.974.688,76</w:t>
            </w:r>
          </w:p>
        </w:tc>
        <w:tc>
          <w:tcPr>
            <w:tcW w:w="1402" w:type="dxa"/>
            <w:tcBorders>
              <w:right w:val="single" w:sz="18" w:space="0" w:color="000000"/>
            </w:tcBorders>
          </w:tcPr>
          <w:p>
            <w:pPr>
              <w:pStyle w:val="TableParagraph"/>
              <w:rPr>
                <w:rFonts w:ascii="Times New Roman"/>
                <w:sz w:val="12"/>
              </w:rPr>
            </w:pPr>
          </w:p>
        </w:tc>
      </w:tr>
      <w:tr>
        <w:trPr>
          <w:trHeight w:val="244" w:hRule="atLeast"/>
        </w:trPr>
        <w:tc>
          <w:tcPr>
            <w:tcW w:w="3440" w:type="dxa"/>
            <w:tcBorders>
              <w:left w:val="single" w:sz="18" w:space="0" w:color="000000"/>
            </w:tcBorders>
          </w:tcPr>
          <w:p>
            <w:pPr>
              <w:pStyle w:val="TableParagraph"/>
              <w:spacing w:before="32"/>
              <w:ind w:left="20"/>
              <w:rPr>
                <w:b/>
                <w:sz w:val="13"/>
              </w:rPr>
            </w:pPr>
            <w:r>
              <w:rPr>
                <w:b/>
                <w:w w:val="105"/>
                <w:sz w:val="13"/>
              </w:rPr>
              <w:t>3. (-) Obligaciones pendientes de pago</w:t>
            </w:r>
          </w:p>
        </w:tc>
        <w:tc>
          <w:tcPr>
            <w:tcW w:w="1049" w:type="dxa"/>
            <w:tcBorders>
              <w:right w:val="single" w:sz="18" w:space="0" w:color="000000"/>
            </w:tcBorders>
          </w:tcPr>
          <w:p>
            <w:pPr>
              <w:pStyle w:val="TableParagraph"/>
              <w:spacing w:before="32"/>
              <w:ind w:right="-15"/>
              <w:jc w:val="right"/>
              <w:rPr>
                <w:b/>
                <w:sz w:val="13"/>
              </w:rPr>
            </w:pPr>
            <w:r>
              <w:rPr>
                <w:b/>
                <w:sz w:val="13"/>
              </w:rPr>
              <w:t>1.104.402,40</w:t>
            </w:r>
          </w:p>
        </w:tc>
        <w:tc>
          <w:tcPr>
            <w:tcW w:w="610" w:type="dxa"/>
            <w:tcBorders>
              <w:left w:val="single" w:sz="18" w:space="0" w:color="000000"/>
            </w:tcBorders>
          </w:tcPr>
          <w:p>
            <w:pPr>
              <w:pStyle w:val="TableParagraph"/>
              <w:rPr>
                <w:rFonts w:ascii="Times New Roman"/>
                <w:sz w:val="12"/>
              </w:rPr>
            </w:pPr>
          </w:p>
        </w:tc>
        <w:tc>
          <w:tcPr>
            <w:tcW w:w="2923" w:type="dxa"/>
          </w:tcPr>
          <w:p>
            <w:pPr>
              <w:pStyle w:val="TableParagraph"/>
              <w:spacing w:before="32"/>
              <w:ind w:left="44"/>
              <w:rPr>
                <w:sz w:val="13"/>
              </w:rPr>
            </w:pPr>
            <w:r>
              <w:rPr>
                <w:w w:val="105"/>
                <w:sz w:val="13"/>
              </w:rPr>
              <w:t>2. Obligaciones reconocidas netas</w:t>
            </w:r>
          </w:p>
        </w:tc>
        <w:tc>
          <w:tcPr>
            <w:tcW w:w="1387" w:type="dxa"/>
          </w:tcPr>
          <w:p>
            <w:pPr>
              <w:pStyle w:val="TableParagraph"/>
              <w:spacing w:before="32"/>
              <w:ind w:left="650"/>
              <w:rPr>
                <w:sz w:val="13"/>
              </w:rPr>
            </w:pPr>
            <w:r>
              <w:rPr>
                <w:sz w:val="13"/>
              </w:rPr>
              <w:t>9.102.333,20</w:t>
            </w:r>
          </w:p>
        </w:tc>
        <w:tc>
          <w:tcPr>
            <w:tcW w:w="1402" w:type="dxa"/>
            <w:tcBorders>
              <w:right w:val="single" w:sz="18" w:space="0" w:color="000000"/>
            </w:tcBorders>
          </w:tcPr>
          <w:p>
            <w:pPr>
              <w:pStyle w:val="TableParagraph"/>
              <w:rPr>
                <w:rFonts w:ascii="Times New Roman"/>
                <w:sz w:val="12"/>
              </w:rPr>
            </w:pPr>
          </w:p>
        </w:tc>
      </w:tr>
      <w:tr>
        <w:trPr>
          <w:trHeight w:val="244" w:hRule="atLeast"/>
        </w:trPr>
        <w:tc>
          <w:tcPr>
            <w:tcW w:w="3440" w:type="dxa"/>
            <w:tcBorders>
              <w:left w:val="single" w:sz="18" w:space="0" w:color="000000"/>
            </w:tcBorders>
          </w:tcPr>
          <w:p>
            <w:pPr>
              <w:pStyle w:val="TableParagraph"/>
              <w:tabs>
                <w:tab w:pos="2801" w:val="left" w:leader="none"/>
              </w:tabs>
              <w:spacing w:before="32"/>
              <w:ind w:left="49"/>
              <w:rPr>
                <w:sz w:val="13"/>
              </w:rPr>
            </w:pPr>
            <w:r>
              <w:rPr>
                <w:w w:val="105"/>
                <w:sz w:val="13"/>
              </w:rPr>
              <w:t>(+) del</w:t>
            </w:r>
            <w:r>
              <w:rPr>
                <w:spacing w:val="-18"/>
                <w:w w:val="105"/>
                <w:sz w:val="13"/>
              </w:rPr>
              <w:t> </w:t>
            </w:r>
            <w:r>
              <w:rPr>
                <w:w w:val="105"/>
                <w:sz w:val="13"/>
              </w:rPr>
              <w:t>Presupuesto</w:t>
            </w:r>
            <w:r>
              <w:rPr>
                <w:spacing w:val="-7"/>
                <w:w w:val="105"/>
                <w:sz w:val="13"/>
              </w:rPr>
              <w:t> </w:t>
            </w:r>
            <w:r>
              <w:rPr>
                <w:w w:val="105"/>
                <w:sz w:val="13"/>
              </w:rPr>
              <w:t>corriente</w:t>
              <w:tab/>
            </w:r>
            <w:r>
              <w:rPr>
                <w:spacing w:val="-1"/>
                <w:w w:val="105"/>
                <w:sz w:val="13"/>
              </w:rPr>
              <w:t>706.395,49</w:t>
            </w: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Pr>
          <w:p>
            <w:pPr>
              <w:pStyle w:val="TableParagraph"/>
              <w:spacing w:before="32"/>
              <w:ind w:left="44"/>
              <w:rPr>
                <w:b/>
                <w:sz w:val="13"/>
              </w:rPr>
            </w:pPr>
            <w:r>
              <w:rPr>
                <w:b/>
                <w:w w:val="105"/>
                <w:sz w:val="13"/>
              </w:rPr>
              <w:t>3. Resultado presupuestario del ejercicio (1-2)</w:t>
            </w:r>
          </w:p>
        </w:tc>
        <w:tc>
          <w:tcPr>
            <w:tcW w:w="1387" w:type="dxa"/>
          </w:tcPr>
          <w:p>
            <w:pPr>
              <w:pStyle w:val="TableParagraph"/>
              <w:rPr>
                <w:rFonts w:ascii="Times New Roman"/>
                <w:sz w:val="12"/>
              </w:rPr>
            </w:pPr>
          </w:p>
        </w:tc>
        <w:tc>
          <w:tcPr>
            <w:tcW w:w="1402" w:type="dxa"/>
            <w:tcBorders>
              <w:right w:val="single" w:sz="18" w:space="0" w:color="000000"/>
            </w:tcBorders>
          </w:tcPr>
          <w:p>
            <w:pPr>
              <w:pStyle w:val="TableParagraph"/>
              <w:spacing w:before="32"/>
              <w:ind w:left="651"/>
              <w:rPr>
                <w:b/>
                <w:sz w:val="13"/>
              </w:rPr>
            </w:pPr>
            <w:r>
              <w:rPr>
                <w:b/>
                <w:sz w:val="13"/>
              </w:rPr>
              <w:t>2.872.355,56</w:t>
            </w:r>
          </w:p>
        </w:tc>
      </w:tr>
      <w:tr>
        <w:trPr>
          <w:trHeight w:val="244" w:hRule="atLeast"/>
        </w:trPr>
        <w:tc>
          <w:tcPr>
            <w:tcW w:w="3440" w:type="dxa"/>
            <w:tcBorders>
              <w:left w:val="single" w:sz="18" w:space="0" w:color="000000"/>
            </w:tcBorders>
          </w:tcPr>
          <w:p>
            <w:pPr>
              <w:pStyle w:val="TableParagraph"/>
              <w:tabs>
                <w:tab w:pos="2801" w:val="left" w:leader="none"/>
              </w:tabs>
              <w:spacing w:before="32"/>
              <w:ind w:left="49"/>
              <w:rPr>
                <w:sz w:val="13"/>
              </w:rPr>
            </w:pPr>
            <w:r>
              <w:rPr>
                <w:w w:val="105"/>
                <w:sz w:val="13"/>
              </w:rPr>
              <w:t>(+) de</w:t>
            </w:r>
            <w:r>
              <w:rPr>
                <w:spacing w:val="-16"/>
                <w:w w:val="105"/>
                <w:sz w:val="13"/>
              </w:rPr>
              <w:t> </w:t>
            </w:r>
            <w:r>
              <w:rPr>
                <w:w w:val="105"/>
                <w:sz w:val="13"/>
              </w:rPr>
              <w:t>Presupuestos</w:t>
            </w:r>
            <w:r>
              <w:rPr>
                <w:spacing w:val="-6"/>
                <w:w w:val="105"/>
                <w:sz w:val="13"/>
              </w:rPr>
              <w:t> </w:t>
            </w:r>
            <w:r>
              <w:rPr>
                <w:w w:val="105"/>
                <w:sz w:val="13"/>
              </w:rPr>
              <w:t>cerrados</w:t>
              <w:tab/>
            </w:r>
            <w:r>
              <w:rPr>
                <w:spacing w:val="-1"/>
                <w:w w:val="105"/>
                <w:sz w:val="13"/>
              </w:rPr>
              <w:t>185.828,75</w:t>
            </w: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Pr>
          <w:p>
            <w:pPr>
              <w:pStyle w:val="TableParagraph"/>
              <w:spacing w:before="32"/>
              <w:ind w:left="44" w:right="-58"/>
              <w:rPr>
                <w:sz w:val="13"/>
              </w:rPr>
            </w:pPr>
            <w:r>
              <w:rPr>
                <w:w w:val="105"/>
                <w:sz w:val="13"/>
              </w:rPr>
              <w:t>4.</w:t>
            </w:r>
            <w:r>
              <w:rPr>
                <w:spacing w:val="-11"/>
                <w:w w:val="105"/>
                <w:sz w:val="13"/>
              </w:rPr>
              <w:t> </w:t>
            </w:r>
            <w:r>
              <w:rPr>
                <w:w w:val="105"/>
                <w:sz w:val="13"/>
              </w:rPr>
              <w:t>Gastos</w:t>
            </w:r>
            <w:r>
              <w:rPr>
                <w:spacing w:val="12"/>
                <w:w w:val="105"/>
                <w:sz w:val="13"/>
              </w:rPr>
              <w:t> </w:t>
            </w:r>
            <w:r>
              <w:rPr>
                <w:w w:val="105"/>
                <w:sz w:val="13"/>
              </w:rPr>
              <w:t>finan.</w:t>
            </w:r>
            <w:r>
              <w:rPr>
                <w:spacing w:val="-10"/>
                <w:w w:val="105"/>
                <w:sz w:val="13"/>
              </w:rPr>
              <w:t> </w:t>
            </w:r>
            <w:r>
              <w:rPr>
                <w:w w:val="105"/>
                <w:sz w:val="13"/>
              </w:rPr>
              <w:t>reman.</w:t>
            </w:r>
            <w:r>
              <w:rPr>
                <w:spacing w:val="-11"/>
                <w:w w:val="105"/>
                <w:sz w:val="13"/>
              </w:rPr>
              <w:t> </w:t>
            </w:r>
            <w:r>
              <w:rPr>
                <w:w w:val="105"/>
                <w:sz w:val="13"/>
              </w:rPr>
              <w:t>tesorería</w:t>
            </w:r>
            <w:r>
              <w:rPr>
                <w:spacing w:val="-11"/>
                <w:w w:val="105"/>
                <w:sz w:val="13"/>
              </w:rPr>
              <w:t> </w:t>
            </w:r>
            <w:r>
              <w:rPr>
                <w:w w:val="105"/>
                <w:sz w:val="13"/>
              </w:rPr>
              <w:t>para</w:t>
            </w:r>
            <w:r>
              <w:rPr>
                <w:spacing w:val="-11"/>
                <w:w w:val="105"/>
                <w:sz w:val="13"/>
              </w:rPr>
              <w:t> </w:t>
            </w:r>
            <w:r>
              <w:rPr>
                <w:w w:val="105"/>
                <w:sz w:val="13"/>
              </w:rPr>
              <w:t>gtos.</w:t>
            </w:r>
            <w:r>
              <w:rPr>
                <w:spacing w:val="-10"/>
                <w:w w:val="105"/>
                <w:sz w:val="13"/>
              </w:rPr>
              <w:t> </w:t>
            </w:r>
            <w:r>
              <w:rPr>
                <w:w w:val="105"/>
                <w:sz w:val="13"/>
              </w:rPr>
              <w:t>generales</w:t>
            </w:r>
          </w:p>
        </w:tc>
        <w:tc>
          <w:tcPr>
            <w:tcW w:w="1387" w:type="dxa"/>
          </w:tcPr>
          <w:p>
            <w:pPr>
              <w:pStyle w:val="TableParagraph"/>
              <w:spacing w:before="32"/>
              <w:ind w:left="751"/>
              <w:rPr>
                <w:sz w:val="13"/>
              </w:rPr>
            </w:pPr>
            <w:r>
              <w:rPr>
                <w:w w:val="105"/>
                <w:sz w:val="13"/>
              </w:rPr>
              <w:t>809.056,18</w:t>
            </w:r>
          </w:p>
        </w:tc>
        <w:tc>
          <w:tcPr>
            <w:tcW w:w="1402" w:type="dxa"/>
            <w:tcBorders>
              <w:right w:val="single" w:sz="18" w:space="0" w:color="000000"/>
            </w:tcBorders>
          </w:tcPr>
          <w:p>
            <w:pPr>
              <w:pStyle w:val="TableParagraph"/>
              <w:rPr>
                <w:rFonts w:ascii="Times New Roman"/>
                <w:sz w:val="12"/>
              </w:rPr>
            </w:pPr>
          </w:p>
        </w:tc>
      </w:tr>
      <w:tr>
        <w:trPr>
          <w:trHeight w:val="244" w:hRule="atLeast"/>
        </w:trPr>
        <w:tc>
          <w:tcPr>
            <w:tcW w:w="3440" w:type="dxa"/>
            <w:tcBorders>
              <w:left w:val="single" w:sz="18" w:space="0" w:color="000000"/>
            </w:tcBorders>
          </w:tcPr>
          <w:p>
            <w:pPr>
              <w:pStyle w:val="TableParagraph"/>
              <w:tabs>
                <w:tab w:pos="2801" w:val="left" w:leader="none"/>
              </w:tabs>
              <w:spacing w:before="32"/>
              <w:ind w:left="49"/>
              <w:rPr>
                <w:sz w:val="13"/>
              </w:rPr>
            </w:pPr>
            <w:r>
              <w:rPr>
                <w:w w:val="105"/>
                <w:sz w:val="13"/>
              </w:rPr>
              <w:t>(+)</w:t>
            </w:r>
            <w:r>
              <w:rPr>
                <w:spacing w:val="-10"/>
                <w:w w:val="105"/>
                <w:sz w:val="13"/>
              </w:rPr>
              <w:t> </w:t>
            </w:r>
            <w:r>
              <w:rPr>
                <w:w w:val="105"/>
                <w:sz w:val="13"/>
              </w:rPr>
              <w:t>de</w:t>
            </w:r>
            <w:r>
              <w:rPr>
                <w:spacing w:val="-8"/>
                <w:w w:val="105"/>
                <w:sz w:val="13"/>
              </w:rPr>
              <w:t> </w:t>
            </w:r>
            <w:r>
              <w:rPr>
                <w:w w:val="105"/>
                <w:sz w:val="13"/>
              </w:rPr>
              <w:t>operaciones</w:t>
            </w:r>
            <w:r>
              <w:rPr>
                <w:spacing w:val="-8"/>
                <w:w w:val="105"/>
                <w:sz w:val="13"/>
              </w:rPr>
              <w:t> </w:t>
            </w:r>
            <w:r>
              <w:rPr>
                <w:w w:val="105"/>
                <w:sz w:val="13"/>
              </w:rPr>
              <w:t>no</w:t>
            </w:r>
            <w:r>
              <w:rPr>
                <w:spacing w:val="-8"/>
                <w:w w:val="105"/>
                <w:sz w:val="13"/>
              </w:rPr>
              <w:t> </w:t>
            </w:r>
            <w:r>
              <w:rPr>
                <w:w w:val="105"/>
                <w:sz w:val="13"/>
              </w:rPr>
              <w:t>presupuestarias</w:t>
              <w:tab/>
            </w:r>
            <w:r>
              <w:rPr>
                <w:spacing w:val="-1"/>
                <w:w w:val="105"/>
                <w:sz w:val="13"/>
              </w:rPr>
              <w:t>212.178,16</w:t>
            </w: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Pr>
          <w:p>
            <w:pPr>
              <w:pStyle w:val="TableParagraph"/>
              <w:spacing w:before="32"/>
              <w:ind w:left="44" w:right="-44"/>
              <w:rPr>
                <w:sz w:val="13"/>
              </w:rPr>
            </w:pPr>
            <w:r>
              <w:rPr>
                <w:w w:val="105"/>
                <w:sz w:val="13"/>
              </w:rPr>
              <w:t>5.</w:t>
            </w:r>
            <w:r>
              <w:rPr>
                <w:spacing w:val="-14"/>
                <w:w w:val="105"/>
                <w:sz w:val="13"/>
              </w:rPr>
              <w:t> </w:t>
            </w:r>
            <w:r>
              <w:rPr>
                <w:w w:val="105"/>
                <w:sz w:val="13"/>
              </w:rPr>
              <w:t>Desviaciones</w:t>
            </w:r>
            <w:r>
              <w:rPr>
                <w:spacing w:val="-13"/>
                <w:w w:val="105"/>
                <w:sz w:val="13"/>
              </w:rPr>
              <w:t> </w:t>
            </w:r>
            <w:r>
              <w:rPr>
                <w:w w:val="105"/>
                <w:sz w:val="13"/>
              </w:rPr>
              <w:t>de</w:t>
            </w:r>
            <w:r>
              <w:rPr>
                <w:spacing w:val="-13"/>
                <w:w w:val="105"/>
                <w:sz w:val="13"/>
              </w:rPr>
              <w:t> </w:t>
            </w:r>
            <w:r>
              <w:rPr>
                <w:w w:val="105"/>
                <w:sz w:val="13"/>
              </w:rPr>
              <w:t>financiación</w:t>
            </w:r>
            <w:r>
              <w:rPr>
                <w:spacing w:val="-12"/>
                <w:w w:val="105"/>
                <w:sz w:val="13"/>
              </w:rPr>
              <w:t> </w:t>
            </w:r>
            <w:r>
              <w:rPr>
                <w:w w:val="105"/>
                <w:sz w:val="13"/>
              </w:rPr>
              <w:t>negativas</w:t>
            </w:r>
            <w:r>
              <w:rPr>
                <w:spacing w:val="-13"/>
                <w:w w:val="105"/>
                <w:sz w:val="13"/>
              </w:rPr>
              <w:t> </w:t>
            </w:r>
            <w:r>
              <w:rPr>
                <w:w w:val="105"/>
                <w:sz w:val="13"/>
              </w:rPr>
              <w:t>del</w:t>
            </w:r>
            <w:r>
              <w:rPr>
                <w:spacing w:val="-14"/>
                <w:w w:val="105"/>
                <w:sz w:val="13"/>
              </w:rPr>
              <w:t> </w:t>
            </w:r>
            <w:r>
              <w:rPr>
                <w:w w:val="105"/>
                <w:sz w:val="13"/>
              </w:rPr>
              <w:t>ejercicio</w:t>
            </w:r>
          </w:p>
        </w:tc>
        <w:tc>
          <w:tcPr>
            <w:tcW w:w="1387" w:type="dxa"/>
          </w:tcPr>
          <w:p>
            <w:pPr>
              <w:pStyle w:val="TableParagraph"/>
              <w:spacing w:before="32"/>
              <w:ind w:left="751"/>
              <w:rPr>
                <w:sz w:val="13"/>
              </w:rPr>
            </w:pPr>
            <w:r>
              <w:rPr>
                <w:w w:val="105"/>
                <w:sz w:val="13"/>
              </w:rPr>
              <w:t>122.908,72</w:t>
            </w:r>
          </w:p>
        </w:tc>
        <w:tc>
          <w:tcPr>
            <w:tcW w:w="1402" w:type="dxa"/>
            <w:tcBorders>
              <w:right w:val="single" w:sz="18" w:space="0" w:color="000000"/>
            </w:tcBorders>
          </w:tcPr>
          <w:p>
            <w:pPr>
              <w:pStyle w:val="TableParagraph"/>
              <w:rPr>
                <w:rFonts w:ascii="Times New Roman"/>
                <w:sz w:val="12"/>
              </w:rPr>
            </w:pPr>
          </w:p>
        </w:tc>
      </w:tr>
      <w:tr>
        <w:trPr>
          <w:trHeight w:val="429" w:hRule="atLeast"/>
        </w:trPr>
        <w:tc>
          <w:tcPr>
            <w:tcW w:w="3440" w:type="dxa"/>
            <w:tcBorders>
              <w:left w:val="single" w:sz="18" w:space="0" w:color="000000"/>
            </w:tcBorders>
          </w:tcPr>
          <w:p>
            <w:pPr>
              <w:pStyle w:val="TableParagraph"/>
              <w:rPr>
                <w:b/>
                <w:sz w:val="12"/>
              </w:rPr>
            </w:pPr>
          </w:p>
          <w:p>
            <w:pPr>
              <w:pStyle w:val="TableParagraph"/>
              <w:spacing w:before="6"/>
              <w:rPr>
                <w:b/>
                <w:sz w:val="9"/>
              </w:rPr>
            </w:pPr>
          </w:p>
          <w:p>
            <w:pPr>
              <w:pStyle w:val="TableParagraph"/>
              <w:spacing w:line="146" w:lineRule="exact"/>
              <w:ind w:left="20"/>
              <w:rPr>
                <w:b/>
                <w:sz w:val="13"/>
              </w:rPr>
            </w:pPr>
            <w:r>
              <w:rPr>
                <w:b/>
                <w:w w:val="105"/>
                <w:sz w:val="13"/>
              </w:rPr>
              <w:t>4. (+) Partidas pendientes de aplicación</w:t>
            </w:r>
          </w:p>
        </w:tc>
        <w:tc>
          <w:tcPr>
            <w:tcW w:w="1049" w:type="dxa"/>
            <w:tcBorders>
              <w:right w:val="single" w:sz="18" w:space="0" w:color="000000"/>
            </w:tcBorders>
          </w:tcPr>
          <w:p>
            <w:pPr>
              <w:pStyle w:val="TableParagraph"/>
              <w:rPr>
                <w:b/>
                <w:sz w:val="12"/>
              </w:rPr>
            </w:pPr>
          </w:p>
          <w:p>
            <w:pPr>
              <w:pStyle w:val="TableParagraph"/>
              <w:spacing w:before="6"/>
              <w:rPr>
                <w:b/>
                <w:sz w:val="9"/>
              </w:rPr>
            </w:pPr>
          </w:p>
          <w:p>
            <w:pPr>
              <w:pStyle w:val="TableParagraph"/>
              <w:spacing w:line="146" w:lineRule="exact"/>
              <w:ind w:right="-15"/>
              <w:jc w:val="right"/>
              <w:rPr>
                <w:b/>
                <w:sz w:val="13"/>
              </w:rPr>
            </w:pPr>
            <w:r>
              <w:rPr>
                <w:b/>
                <w:sz w:val="13"/>
              </w:rPr>
              <w:t>-218,00</w:t>
            </w:r>
          </w:p>
        </w:tc>
        <w:tc>
          <w:tcPr>
            <w:tcW w:w="610" w:type="dxa"/>
            <w:tcBorders>
              <w:left w:val="single" w:sz="18" w:space="0" w:color="000000"/>
            </w:tcBorders>
          </w:tcPr>
          <w:p>
            <w:pPr>
              <w:pStyle w:val="TableParagraph"/>
              <w:rPr>
                <w:rFonts w:ascii="Times New Roman"/>
                <w:sz w:val="12"/>
              </w:rPr>
            </w:pPr>
          </w:p>
        </w:tc>
        <w:tc>
          <w:tcPr>
            <w:tcW w:w="2923" w:type="dxa"/>
            <w:tcBorders>
              <w:bottom w:val="single" w:sz="18" w:space="0" w:color="000000"/>
            </w:tcBorders>
          </w:tcPr>
          <w:p>
            <w:pPr>
              <w:pStyle w:val="TableParagraph"/>
              <w:numPr>
                <w:ilvl w:val="0"/>
                <w:numId w:val="4"/>
              </w:numPr>
              <w:tabs>
                <w:tab w:pos="174" w:val="left" w:leader="none"/>
              </w:tabs>
              <w:spacing w:line="240" w:lineRule="auto" w:before="32" w:after="0"/>
              <w:ind w:left="173" w:right="0" w:hanging="130"/>
              <w:jc w:val="left"/>
              <w:rPr>
                <w:sz w:val="13"/>
              </w:rPr>
            </w:pPr>
            <w:r>
              <w:rPr>
                <w:w w:val="105"/>
                <w:sz w:val="13"/>
              </w:rPr>
              <w:t>Desviaciones</w:t>
            </w:r>
            <w:r>
              <w:rPr>
                <w:spacing w:val="-14"/>
                <w:w w:val="105"/>
                <w:sz w:val="13"/>
              </w:rPr>
              <w:t> </w:t>
            </w:r>
            <w:r>
              <w:rPr>
                <w:w w:val="105"/>
                <w:sz w:val="13"/>
              </w:rPr>
              <w:t>de</w:t>
            </w:r>
            <w:r>
              <w:rPr>
                <w:spacing w:val="-14"/>
                <w:w w:val="105"/>
                <w:sz w:val="13"/>
              </w:rPr>
              <w:t> </w:t>
            </w:r>
            <w:r>
              <w:rPr>
                <w:w w:val="105"/>
                <w:sz w:val="13"/>
              </w:rPr>
              <w:t>financiación</w:t>
            </w:r>
            <w:r>
              <w:rPr>
                <w:spacing w:val="-14"/>
                <w:w w:val="105"/>
                <w:sz w:val="13"/>
              </w:rPr>
              <w:t> </w:t>
            </w:r>
            <w:r>
              <w:rPr>
                <w:w w:val="105"/>
                <w:sz w:val="13"/>
              </w:rPr>
              <w:t>positivas</w:t>
            </w:r>
            <w:r>
              <w:rPr>
                <w:spacing w:val="-14"/>
                <w:w w:val="105"/>
                <w:sz w:val="13"/>
              </w:rPr>
              <w:t> </w:t>
            </w:r>
            <w:r>
              <w:rPr>
                <w:w w:val="105"/>
                <w:sz w:val="13"/>
              </w:rPr>
              <w:t>del</w:t>
            </w:r>
            <w:r>
              <w:rPr>
                <w:spacing w:val="-15"/>
                <w:w w:val="105"/>
                <w:sz w:val="13"/>
              </w:rPr>
              <w:t> </w:t>
            </w:r>
            <w:r>
              <w:rPr>
                <w:w w:val="105"/>
                <w:sz w:val="13"/>
              </w:rPr>
              <w:t>ejercicio</w:t>
            </w:r>
          </w:p>
          <w:p>
            <w:pPr>
              <w:pStyle w:val="TableParagraph"/>
              <w:numPr>
                <w:ilvl w:val="0"/>
                <w:numId w:val="4"/>
              </w:numPr>
              <w:tabs>
                <w:tab w:pos="174" w:val="left" w:leader="none"/>
              </w:tabs>
              <w:spacing w:line="146" w:lineRule="exact" w:before="72" w:after="0"/>
              <w:ind w:left="173" w:right="0" w:hanging="130"/>
              <w:jc w:val="left"/>
              <w:rPr>
                <w:b/>
                <w:sz w:val="13"/>
              </w:rPr>
            </w:pPr>
            <w:r>
              <w:rPr>
                <w:b/>
                <w:w w:val="105"/>
                <w:sz w:val="13"/>
              </w:rPr>
              <w:t>RESULTADO PRESUPUESTARIO</w:t>
            </w:r>
            <w:r>
              <w:rPr>
                <w:b/>
                <w:spacing w:val="-11"/>
                <w:w w:val="105"/>
                <w:sz w:val="13"/>
              </w:rPr>
              <w:t> </w:t>
            </w:r>
            <w:r>
              <w:rPr>
                <w:b/>
                <w:w w:val="105"/>
                <w:sz w:val="13"/>
              </w:rPr>
              <w:t>AJUSTADO</w:t>
            </w:r>
          </w:p>
        </w:tc>
        <w:tc>
          <w:tcPr>
            <w:tcW w:w="1387" w:type="dxa"/>
            <w:tcBorders>
              <w:bottom w:val="single" w:sz="18" w:space="0" w:color="000000"/>
            </w:tcBorders>
          </w:tcPr>
          <w:p>
            <w:pPr>
              <w:pStyle w:val="TableParagraph"/>
              <w:spacing w:before="32"/>
              <w:ind w:left="650"/>
              <w:rPr>
                <w:sz w:val="13"/>
              </w:rPr>
            </w:pPr>
            <w:r>
              <w:rPr>
                <w:sz w:val="13"/>
              </w:rPr>
              <w:t>1.846.843,41</w:t>
            </w:r>
          </w:p>
        </w:tc>
        <w:tc>
          <w:tcPr>
            <w:tcW w:w="1402" w:type="dxa"/>
            <w:tcBorders>
              <w:bottom w:val="single" w:sz="18" w:space="0" w:color="000000"/>
              <w:right w:val="single" w:sz="18" w:space="0" w:color="000000"/>
            </w:tcBorders>
          </w:tcPr>
          <w:p>
            <w:pPr>
              <w:pStyle w:val="TableParagraph"/>
              <w:rPr>
                <w:b/>
                <w:sz w:val="12"/>
              </w:rPr>
            </w:pPr>
          </w:p>
          <w:p>
            <w:pPr>
              <w:pStyle w:val="TableParagraph"/>
              <w:spacing w:before="6"/>
              <w:rPr>
                <w:b/>
                <w:sz w:val="9"/>
              </w:rPr>
            </w:pPr>
          </w:p>
          <w:p>
            <w:pPr>
              <w:pStyle w:val="TableParagraph"/>
              <w:spacing w:line="146" w:lineRule="exact"/>
              <w:ind w:left="651"/>
              <w:rPr>
                <w:b/>
                <w:sz w:val="13"/>
              </w:rPr>
            </w:pPr>
            <w:r>
              <w:rPr>
                <w:b/>
                <w:sz w:val="13"/>
              </w:rPr>
              <w:t>1.957.477,05</w:t>
            </w:r>
          </w:p>
        </w:tc>
      </w:tr>
      <w:tr>
        <w:trPr>
          <w:trHeight w:val="199" w:hRule="atLeast"/>
        </w:trPr>
        <w:tc>
          <w:tcPr>
            <w:tcW w:w="3440" w:type="dxa"/>
            <w:tcBorders>
              <w:left w:val="single" w:sz="18" w:space="0" w:color="000000"/>
            </w:tcBorders>
          </w:tcPr>
          <w:p>
            <w:pPr>
              <w:pStyle w:val="TableParagraph"/>
              <w:tabs>
                <w:tab w:pos="3036" w:val="left" w:leader="none"/>
              </w:tabs>
              <w:spacing w:line="146" w:lineRule="exact" w:before="33"/>
              <w:ind w:left="20"/>
              <w:rPr>
                <w:sz w:val="13"/>
              </w:rPr>
            </w:pPr>
            <w:r>
              <w:rPr>
                <w:w w:val="105"/>
                <w:sz w:val="13"/>
              </w:rPr>
              <w:t>(-)</w:t>
            </w:r>
            <w:r>
              <w:rPr>
                <w:spacing w:val="-11"/>
                <w:w w:val="105"/>
                <w:sz w:val="13"/>
              </w:rPr>
              <w:t> </w:t>
            </w:r>
            <w:r>
              <w:rPr>
                <w:w w:val="105"/>
                <w:sz w:val="13"/>
              </w:rPr>
              <w:t>cobros</w:t>
            </w:r>
            <w:r>
              <w:rPr>
                <w:spacing w:val="-9"/>
                <w:w w:val="105"/>
                <w:sz w:val="13"/>
              </w:rPr>
              <w:t> </w:t>
            </w:r>
            <w:r>
              <w:rPr>
                <w:w w:val="105"/>
                <w:sz w:val="13"/>
              </w:rPr>
              <w:t>realizados</w:t>
            </w:r>
            <w:r>
              <w:rPr>
                <w:spacing w:val="-9"/>
                <w:w w:val="105"/>
                <w:sz w:val="13"/>
              </w:rPr>
              <w:t> </w:t>
            </w:r>
            <w:r>
              <w:rPr>
                <w:w w:val="105"/>
                <w:sz w:val="13"/>
              </w:rPr>
              <w:t>ptes.</w:t>
            </w:r>
            <w:r>
              <w:rPr>
                <w:spacing w:val="-9"/>
                <w:w w:val="105"/>
                <w:sz w:val="13"/>
              </w:rPr>
              <w:t> </w:t>
            </w:r>
            <w:r>
              <w:rPr>
                <w:w w:val="105"/>
                <w:sz w:val="13"/>
              </w:rPr>
              <w:t>aplicac.</w:t>
            </w:r>
            <w:r>
              <w:rPr>
                <w:spacing w:val="-10"/>
                <w:w w:val="105"/>
                <w:sz w:val="13"/>
              </w:rPr>
              <w:t> </w:t>
            </w:r>
            <w:r>
              <w:rPr>
                <w:w w:val="105"/>
                <w:sz w:val="13"/>
              </w:rPr>
              <w:t>defin.</w:t>
              <w:tab/>
            </w:r>
            <w:r>
              <w:rPr>
                <w:sz w:val="13"/>
              </w:rPr>
              <w:t>218,00</w:t>
            </w: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tcBorders>
          </w:tcPr>
          <w:p>
            <w:pPr>
              <w:pStyle w:val="TableParagraph"/>
              <w:rPr>
                <w:rFonts w:ascii="Times New Roman"/>
                <w:sz w:val="12"/>
              </w:rPr>
            </w:pPr>
          </w:p>
        </w:tc>
        <w:tc>
          <w:tcPr>
            <w:tcW w:w="2923" w:type="dxa"/>
            <w:tcBorders>
              <w:top w:val="single" w:sz="18" w:space="0" w:color="000000"/>
              <w:bottom w:val="single" w:sz="18" w:space="0" w:color="000000"/>
            </w:tcBorders>
          </w:tcPr>
          <w:p>
            <w:pPr>
              <w:pStyle w:val="TableParagraph"/>
              <w:rPr>
                <w:rFonts w:ascii="Times New Roman"/>
                <w:sz w:val="12"/>
              </w:rPr>
            </w:pPr>
          </w:p>
        </w:tc>
        <w:tc>
          <w:tcPr>
            <w:tcW w:w="1387" w:type="dxa"/>
            <w:tcBorders>
              <w:top w:val="single" w:sz="18" w:space="0" w:color="000000"/>
              <w:bottom w:val="single" w:sz="18" w:space="0" w:color="000000"/>
            </w:tcBorders>
          </w:tcPr>
          <w:p>
            <w:pPr>
              <w:pStyle w:val="TableParagraph"/>
              <w:rPr>
                <w:rFonts w:ascii="Times New Roman"/>
                <w:sz w:val="12"/>
              </w:rPr>
            </w:pPr>
          </w:p>
        </w:tc>
        <w:tc>
          <w:tcPr>
            <w:tcW w:w="1402" w:type="dxa"/>
            <w:tcBorders>
              <w:top w:val="single" w:sz="18" w:space="0" w:color="000000"/>
              <w:bottom w:val="single" w:sz="18" w:space="0" w:color="000000"/>
            </w:tcBorders>
          </w:tcPr>
          <w:p>
            <w:pPr>
              <w:pStyle w:val="TableParagraph"/>
              <w:rPr>
                <w:rFonts w:ascii="Times New Roman"/>
                <w:sz w:val="12"/>
              </w:rPr>
            </w:pPr>
          </w:p>
        </w:tc>
      </w:tr>
      <w:tr>
        <w:trPr>
          <w:trHeight w:val="260" w:hRule="atLeast"/>
        </w:trPr>
        <w:tc>
          <w:tcPr>
            <w:tcW w:w="3440" w:type="dxa"/>
            <w:tcBorders>
              <w:left w:val="single" w:sz="18" w:space="0" w:color="000000"/>
            </w:tcBorders>
          </w:tcPr>
          <w:p>
            <w:pPr>
              <w:pStyle w:val="TableParagraph"/>
              <w:tabs>
                <w:tab w:pos="3170" w:val="left" w:leader="none"/>
              </w:tabs>
              <w:spacing w:before="48"/>
              <w:ind w:left="20"/>
              <w:rPr>
                <w:sz w:val="13"/>
              </w:rPr>
            </w:pPr>
            <w:r>
              <w:rPr>
                <w:w w:val="105"/>
                <w:sz w:val="13"/>
              </w:rPr>
              <w:t>(+)</w:t>
            </w:r>
            <w:r>
              <w:rPr>
                <w:spacing w:val="-12"/>
                <w:w w:val="105"/>
                <w:sz w:val="13"/>
              </w:rPr>
              <w:t> </w:t>
            </w:r>
            <w:r>
              <w:rPr>
                <w:w w:val="105"/>
                <w:sz w:val="13"/>
              </w:rPr>
              <w:t>pagos</w:t>
            </w:r>
            <w:r>
              <w:rPr>
                <w:spacing w:val="-9"/>
                <w:w w:val="105"/>
                <w:sz w:val="13"/>
              </w:rPr>
              <w:t> </w:t>
            </w:r>
            <w:r>
              <w:rPr>
                <w:w w:val="105"/>
                <w:sz w:val="13"/>
              </w:rPr>
              <w:t>realizados</w:t>
            </w:r>
            <w:r>
              <w:rPr>
                <w:spacing w:val="-10"/>
                <w:w w:val="105"/>
                <w:sz w:val="13"/>
              </w:rPr>
              <w:t> </w:t>
            </w:r>
            <w:r>
              <w:rPr>
                <w:w w:val="105"/>
                <w:sz w:val="13"/>
              </w:rPr>
              <w:t>ptes.</w:t>
            </w:r>
            <w:r>
              <w:rPr>
                <w:spacing w:val="-11"/>
                <w:w w:val="105"/>
                <w:sz w:val="13"/>
              </w:rPr>
              <w:t> </w:t>
            </w:r>
            <w:r>
              <w:rPr>
                <w:w w:val="105"/>
                <w:sz w:val="13"/>
              </w:rPr>
              <w:t>aplicac.</w:t>
            </w:r>
            <w:r>
              <w:rPr>
                <w:spacing w:val="-10"/>
                <w:w w:val="105"/>
                <w:sz w:val="13"/>
              </w:rPr>
              <w:t> </w:t>
            </w:r>
            <w:r>
              <w:rPr>
                <w:w w:val="105"/>
                <w:sz w:val="13"/>
              </w:rPr>
              <w:t>defin.</w:t>
              <w:tab/>
              <w:t>0,00</w:t>
            </w: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right w:val="single" w:sz="18" w:space="0" w:color="000000"/>
            </w:tcBorders>
          </w:tcPr>
          <w:p>
            <w:pPr>
              <w:pStyle w:val="TableParagraph"/>
              <w:rPr>
                <w:rFonts w:ascii="Times New Roman"/>
                <w:sz w:val="12"/>
              </w:rPr>
            </w:pPr>
          </w:p>
        </w:tc>
        <w:tc>
          <w:tcPr>
            <w:tcW w:w="2923" w:type="dxa"/>
            <w:tcBorders>
              <w:top w:val="single" w:sz="18" w:space="0" w:color="000000"/>
              <w:left w:val="single" w:sz="18" w:space="0" w:color="000000"/>
            </w:tcBorders>
          </w:tcPr>
          <w:p>
            <w:pPr>
              <w:pStyle w:val="TableParagraph"/>
              <w:spacing w:before="19"/>
              <w:ind w:left="21"/>
              <w:rPr>
                <w:b/>
                <w:sz w:val="13"/>
              </w:rPr>
            </w:pPr>
            <w:r>
              <w:rPr>
                <w:b/>
                <w:w w:val="105"/>
                <w:sz w:val="13"/>
                <w:u w:val="single"/>
              </w:rPr>
              <w:t>INDICADORES PRESUPUESTARIOS</w:t>
            </w:r>
          </w:p>
        </w:tc>
        <w:tc>
          <w:tcPr>
            <w:tcW w:w="1387" w:type="dxa"/>
            <w:tcBorders>
              <w:top w:val="single" w:sz="18" w:space="0" w:color="000000"/>
            </w:tcBorders>
          </w:tcPr>
          <w:p>
            <w:pPr>
              <w:pStyle w:val="TableParagraph"/>
              <w:rPr>
                <w:rFonts w:ascii="Times New Roman"/>
                <w:sz w:val="12"/>
              </w:rPr>
            </w:pPr>
          </w:p>
        </w:tc>
        <w:tc>
          <w:tcPr>
            <w:tcW w:w="1402" w:type="dxa"/>
            <w:tcBorders>
              <w:top w:val="single" w:sz="18" w:space="0" w:color="000000"/>
              <w:right w:val="single" w:sz="18" w:space="0" w:color="000000"/>
            </w:tcBorders>
          </w:tcPr>
          <w:p>
            <w:pPr>
              <w:pStyle w:val="TableParagraph"/>
              <w:rPr>
                <w:rFonts w:ascii="Times New Roman"/>
                <w:sz w:val="12"/>
              </w:rPr>
            </w:pPr>
          </w:p>
        </w:tc>
      </w:tr>
      <w:tr>
        <w:trPr>
          <w:trHeight w:val="244" w:hRule="atLeast"/>
        </w:trPr>
        <w:tc>
          <w:tcPr>
            <w:tcW w:w="3440" w:type="dxa"/>
            <w:tcBorders>
              <w:left w:val="single" w:sz="18" w:space="0" w:color="000000"/>
            </w:tcBorders>
          </w:tcPr>
          <w:p>
            <w:pPr>
              <w:pStyle w:val="TableParagraph"/>
              <w:rPr>
                <w:rFonts w:ascii="Times New Roman"/>
                <w:sz w:val="12"/>
              </w:rPr>
            </w:pP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right w:val="single" w:sz="18" w:space="0" w:color="000000"/>
            </w:tcBorders>
          </w:tcPr>
          <w:p>
            <w:pPr>
              <w:pStyle w:val="TableParagraph"/>
              <w:rPr>
                <w:rFonts w:ascii="Times New Roman"/>
                <w:sz w:val="12"/>
              </w:rPr>
            </w:pPr>
          </w:p>
        </w:tc>
        <w:tc>
          <w:tcPr>
            <w:tcW w:w="2923" w:type="dxa"/>
            <w:tcBorders>
              <w:left w:val="single" w:sz="18" w:space="0" w:color="000000"/>
            </w:tcBorders>
          </w:tcPr>
          <w:p>
            <w:pPr>
              <w:pStyle w:val="TableParagraph"/>
              <w:spacing w:before="32"/>
              <w:ind w:left="21"/>
              <w:rPr>
                <w:sz w:val="13"/>
              </w:rPr>
            </w:pPr>
            <w:r>
              <w:rPr>
                <w:w w:val="105"/>
                <w:sz w:val="13"/>
              </w:rPr>
              <w:t>1. EJECUCIÓN DEL PRESUPUESTO DE INGRESOS</w:t>
            </w:r>
          </w:p>
        </w:tc>
        <w:tc>
          <w:tcPr>
            <w:tcW w:w="1387" w:type="dxa"/>
          </w:tcPr>
          <w:p>
            <w:pPr>
              <w:pStyle w:val="TableParagraph"/>
              <w:rPr>
                <w:rFonts w:ascii="Times New Roman"/>
                <w:sz w:val="12"/>
              </w:rPr>
            </w:pPr>
          </w:p>
        </w:tc>
        <w:tc>
          <w:tcPr>
            <w:tcW w:w="1402" w:type="dxa"/>
            <w:tcBorders>
              <w:right w:val="single" w:sz="18" w:space="0" w:color="000000"/>
            </w:tcBorders>
          </w:tcPr>
          <w:p>
            <w:pPr>
              <w:pStyle w:val="TableParagraph"/>
              <w:spacing w:before="32"/>
              <w:ind w:left="814"/>
              <w:rPr>
                <w:sz w:val="13"/>
              </w:rPr>
            </w:pPr>
            <w:r>
              <w:rPr>
                <w:w w:val="105"/>
                <w:sz w:val="13"/>
              </w:rPr>
              <w:t>95,00%</w:t>
            </w:r>
          </w:p>
        </w:tc>
      </w:tr>
      <w:tr>
        <w:trPr>
          <w:trHeight w:val="244" w:hRule="atLeast"/>
        </w:trPr>
        <w:tc>
          <w:tcPr>
            <w:tcW w:w="3440" w:type="dxa"/>
            <w:tcBorders>
              <w:left w:val="single" w:sz="18" w:space="0" w:color="000000"/>
            </w:tcBorders>
          </w:tcPr>
          <w:p>
            <w:pPr>
              <w:pStyle w:val="TableParagraph"/>
              <w:spacing w:before="32"/>
              <w:ind w:left="20"/>
              <w:rPr>
                <w:b/>
                <w:sz w:val="13"/>
              </w:rPr>
            </w:pPr>
            <w:r>
              <w:rPr>
                <w:b/>
                <w:w w:val="105"/>
                <w:sz w:val="13"/>
              </w:rPr>
              <w:t>I. Remanente de tesorería total (1+2-3+4)</w:t>
            </w:r>
          </w:p>
        </w:tc>
        <w:tc>
          <w:tcPr>
            <w:tcW w:w="1049" w:type="dxa"/>
            <w:tcBorders>
              <w:right w:val="single" w:sz="18" w:space="0" w:color="000000"/>
            </w:tcBorders>
          </w:tcPr>
          <w:p>
            <w:pPr>
              <w:pStyle w:val="TableParagraph"/>
              <w:spacing w:before="32"/>
              <w:ind w:right="-15"/>
              <w:jc w:val="right"/>
              <w:rPr>
                <w:b/>
                <w:sz w:val="13"/>
              </w:rPr>
            </w:pPr>
            <w:r>
              <w:rPr>
                <w:b/>
                <w:sz w:val="13"/>
              </w:rPr>
              <w:t>7.861.173,07</w:t>
            </w:r>
          </w:p>
        </w:tc>
        <w:tc>
          <w:tcPr>
            <w:tcW w:w="610" w:type="dxa"/>
            <w:tcBorders>
              <w:left w:val="single" w:sz="18" w:space="0" w:color="000000"/>
              <w:right w:val="single" w:sz="18" w:space="0" w:color="000000"/>
            </w:tcBorders>
          </w:tcPr>
          <w:p>
            <w:pPr>
              <w:pStyle w:val="TableParagraph"/>
              <w:rPr>
                <w:rFonts w:ascii="Times New Roman"/>
                <w:sz w:val="12"/>
              </w:rPr>
            </w:pPr>
          </w:p>
        </w:tc>
        <w:tc>
          <w:tcPr>
            <w:tcW w:w="2923" w:type="dxa"/>
            <w:tcBorders>
              <w:left w:val="single" w:sz="18" w:space="0" w:color="000000"/>
            </w:tcBorders>
          </w:tcPr>
          <w:p>
            <w:pPr>
              <w:pStyle w:val="TableParagraph"/>
              <w:spacing w:before="32"/>
              <w:ind w:left="21"/>
              <w:rPr>
                <w:sz w:val="13"/>
              </w:rPr>
            </w:pPr>
            <w:r>
              <w:rPr>
                <w:w w:val="105"/>
                <w:sz w:val="13"/>
              </w:rPr>
              <w:t>2. EJECUCIÓN DEL PRESUPUESTO DE GASTOS</w:t>
            </w:r>
          </w:p>
        </w:tc>
        <w:tc>
          <w:tcPr>
            <w:tcW w:w="1387" w:type="dxa"/>
          </w:tcPr>
          <w:p>
            <w:pPr>
              <w:pStyle w:val="TableParagraph"/>
              <w:rPr>
                <w:rFonts w:ascii="Times New Roman"/>
                <w:sz w:val="12"/>
              </w:rPr>
            </w:pPr>
          </w:p>
        </w:tc>
        <w:tc>
          <w:tcPr>
            <w:tcW w:w="1402" w:type="dxa"/>
            <w:tcBorders>
              <w:right w:val="single" w:sz="18" w:space="0" w:color="000000"/>
            </w:tcBorders>
          </w:tcPr>
          <w:p>
            <w:pPr>
              <w:pStyle w:val="TableParagraph"/>
              <w:spacing w:before="32"/>
              <w:ind w:left="814"/>
              <w:rPr>
                <w:sz w:val="13"/>
              </w:rPr>
            </w:pPr>
            <w:r>
              <w:rPr>
                <w:w w:val="105"/>
                <w:sz w:val="13"/>
              </w:rPr>
              <w:t>72,22%</w:t>
            </w:r>
          </w:p>
        </w:tc>
      </w:tr>
      <w:tr>
        <w:trPr>
          <w:trHeight w:val="244" w:hRule="atLeast"/>
        </w:trPr>
        <w:tc>
          <w:tcPr>
            <w:tcW w:w="3440" w:type="dxa"/>
            <w:tcBorders>
              <w:left w:val="single" w:sz="18" w:space="0" w:color="000000"/>
            </w:tcBorders>
          </w:tcPr>
          <w:p>
            <w:pPr>
              <w:pStyle w:val="TableParagraph"/>
              <w:rPr>
                <w:rFonts w:ascii="Times New Roman"/>
                <w:sz w:val="12"/>
              </w:rPr>
            </w:pP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right w:val="single" w:sz="18" w:space="0" w:color="000000"/>
            </w:tcBorders>
          </w:tcPr>
          <w:p>
            <w:pPr>
              <w:pStyle w:val="TableParagraph"/>
              <w:rPr>
                <w:rFonts w:ascii="Times New Roman"/>
                <w:sz w:val="12"/>
              </w:rPr>
            </w:pPr>
          </w:p>
        </w:tc>
        <w:tc>
          <w:tcPr>
            <w:tcW w:w="2923" w:type="dxa"/>
            <w:tcBorders>
              <w:left w:val="single" w:sz="18" w:space="0" w:color="000000"/>
            </w:tcBorders>
          </w:tcPr>
          <w:p>
            <w:pPr>
              <w:pStyle w:val="TableParagraph"/>
              <w:spacing w:before="32"/>
              <w:ind w:left="21"/>
              <w:rPr>
                <w:sz w:val="13"/>
              </w:rPr>
            </w:pPr>
            <w:r>
              <w:rPr>
                <w:w w:val="105"/>
                <w:sz w:val="13"/>
              </w:rPr>
              <w:t>3. REALIZACIÓN DE COBROS</w:t>
            </w:r>
          </w:p>
        </w:tc>
        <w:tc>
          <w:tcPr>
            <w:tcW w:w="1387" w:type="dxa"/>
          </w:tcPr>
          <w:p>
            <w:pPr>
              <w:pStyle w:val="TableParagraph"/>
              <w:rPr>
                <w:rFonts w:ascii="Times New Roman"/>
                <w:sz w:val="12"/>
              </w:rPr>
            </w:pPr>
          </w:p>
        </w:tc>
        <w:tc>
          <w:tcPr>
            <w:tcW w:w="1402" w:type="dxa"/>
            <w:tcBorders>
              <w:right w:val="single" w:sz="18" w:space="0" w:color="000000"/>
            </w:tcBorders>
          </w:tcPr>
          <w:p>
            <w:pPr>
              <w:pStyle w:val="TableParagraph"/>
              <w:spacing w:before="32"/>
              <w:ind w:left="814"/>
              <w:rPr>
                <w:sz w:val="13"/>
              </w:rPr>
            </w:pPr>
            <w:r>
              <w:rPr>
                <w:w w:val="105"/>
                <w:sz w:val="13"/>
              </w:rPr>
              <w:t>90,73%</w:t>
            </w:r>
          </w:p>
        </w:tc>
      </w:tr>
      <w:tr>
        <w:trPr>
          <w:trHeight w:val="245" w:hRule="atLeast"/>
        </w:trPr>
        <w:tc>
          <w:tcPr>
            <w:tcW w:w="3440" w:type="dxa"/>
            <w:tcBorders>
              <w:left w:val="single" w:sz="18" w:space="0" w:color="000000"/>
            </w:tcBorders>
          </w:tcPr>
          <w:p>
            <w:pPr>
              <w:pStyle w:val="TableParagraph"/>
              <w:spacing w:before="32"/>
              <w:ind w:left="20"/>
              <w:rPr>
                <w:b/>
                <w:sz w:val="13"/>
              </w:rPr>
            </w:pPr>
            <w:r>
              <w:rPr>
                <w:b/>
                <w:w w:val="105"/>
                <w:sz w:val="13"/>
              </w:rPr>
              <w:t>II. Saldos de dudoso cobro</w:t>
            </w:r>
          </w:p>
        </w:tc>
        <w:tc>
          <w:tcPr>
            <w:tcW w:w="1049" w:type="dxa"/>
            <w:tcBorders>
              <w:right w:val="single" w:sz="18" w:space="0" w:color="000000"/>
            </w:tcBorders>
          </w:tcPr>
          <w:p>
            <w:pPr>
              <w:pStyle w:val="TableParagraph"/>
              <w:spacing w:before="32"/>
              <w:ind w:right="-15"/>
              <w:jc w:val="right"/>
              <w:rPr>
                <w:b/>
                <w:sz w:val="13"/>
              </w:rPr>
            </w:pPr>
            <w:r>
              <w:rPr>
                <w:b/>
                <w:sz w:val="13"/>
              </w:rPr>
              <w:t>1.670.659,69</w:t>
            </w:r>
          </w:p>
        </w:tc>
        <w:tc>
          <w:tcPr>
            <w:tcW w:w="610" w:type="dxa"/>
            <w:tcBorders>
              <w:left w:val="single" w:sz="18" w:space="0" w:color="000000"/>
              <w:right w:val="single" w:sz="18" w:space="0" w:color="000000"/>
            </w:tcBorders>
          </w:tcPr>
          <w:p>
            <w:pPr>
              <w:pStyle w:val="TableParagraph"/>
              <w:rPr>
                <w:rFonts w:ascii="Times New Roman"/>
                <w:sz w:val="12"/>
              </w:rPr>
            </w:pPr>
          </w:p>
        </w:tc>
        <w:tc>
          <w:tcPr>
            <w:tcW w:w="2923" w:type="dxa"/>
            <w:tcBorders>
              <w:left w:val="single" w:sz="18" w:space="0" w:color="000000"/>
            </w:tcBorders>
          </w:tcPr>
          <w:p>
            <w:pPr>
              <w:pStyle w:val="TableParagraph"/>
              <w:spacing w:before="32"/>
              <w:ind w:left="21"/>
              <w:rPr>
                <w:sz w:val="13"/>
              </w:rPr>
            </w:pPr>
            <w:r>
              <w:rPr>
                <w:w w:val="105"/>
                <w:sz w:val="13"/>
              </w:rPr>
              <w:t>4. REALIZACIÓN DE PAGOS</w:t>
            </w:r>
          </w:p>
        </w:tc>
        <w:tc>
          <w:tcPr>
            <w:tcW w:w="1387" w:type="dxa"/>
          </w:tcPr>
          <w:p>
            <w:pPr>
              <w:pStyle w:val="TableParagraph"/>
              <w:rPr>
                <w:rFonts w:ascii="Times New Roman"/>
                <w:sz w:val="12"/>
              </w:rPr>
            </w:pPr>
          </w:p>
        </w:tc>
        <w:tc>
          <w:tcPr>
            <w:tcW w:w="1402" w:type="dxa"/>
            <w:tcBorders>
              <w:right w:val="single" w:sz="18" w:space="0" w:color="000000"/>
            </w:tcBorders>
          </w:tcPr>
          <w:p>
            <w:pPr>
              <w:pStyle w:val="TableParagraph"/>
              <w:spacing w:before="32"/>
              <w:ind w:left="814"/>
              <w:rPr>
                <w:sz w:val="13"/>
              </w:rPr>
            </w:pPr>
            <w:r>
              <w:rPr>
                <w:w w:val="105"/>
                <w:sz w:val="13"/>
              </w:rPr>
              <w:t>92,24%</w:t>
            </w:r>
          </w:p>
        </w:tc>
      </w:tr>
      <w:tr>
        <w:trPr>
          <w:trHeight w:val="245" w:hRule="atLeast"/>
        </w:trPr>
        <w:tc>
          <w:tcPr>
            <w:tcW w:w="3440" w:type="dxa"/>
            <w:tcBorders>
              <w:left w:val="single" w:sz="18" w:space="0" w:color="000000"/>
            </w:tcBorders>
          </w:tcPr>
          <w:p>
            <w:pPr>
              <w:pStyle w:val="TableParagraph"/>
              <w:spacing w:before="32"/>
              <w:ind w:left="20"/>
              <w:rPr>
                <w:b/>
                <w:sz w:val="13"/>
              </w:rPr>
            </w:pPr>
            <w:r>
              <w:rPr>
                <w:b/>
                <w:w w:val="105"/>
                <w:sz w:val="13"/>
              </w:rPr>
              <w:t>III. Exceso de financiación afectada</w:t>
            </w:r>
          </w:p>
        </w:tc>
        <w:tc>
          <w:tcPr>
            <w:tcW w:w="1049" w:type="dxa"/>
            <w:tcBorders>
              <w:right w:val="single" w:sz="18" w:space="0" w:color="000000"/>
            </w:tcBorders>
          </w:tcPr>
          <w:p>
            <w:pPr>
              <w:pStyle w:val="TableParagraph"/>
              <w:spacing w:before="32"/>
              <w:ind w:right="-15"/>
              <w:jc w:val="right"/>
              <w:rPr>
                <w:b/>
                <w:sz w:val="13"/>
              </w:rPr>
            </w:pPr>
            <w:r>
              <w:rPr>
                <w:b/>
                <w:sz w:val="13"/>
              </w:rPr>
              <w:t>1.810.885,27</w:t>
            </w:r>
          </w:p>
        </w:tc>
        <w:tc>
          <w:tcPr>
            <w:tcW w:w="610" w:type="dxa"/>
            <w:tcBorders>
              <w:left w:val="single" w:sz="18" w:space="0" w:color="000000"/>
              <w:right w:val="single" w:sz="18" w:space="0" w:color="000000"/>
            </w:tcBorders>
          </w:tcPr>
          <w:p>
            <w:pPr>
              <w:pStyle w:val="TableParagraph"/>
              <w:rPr>
                <w:rFonts w:ascii="Times New Roman"/>
                <w:sz w:val="12"/>
              </w:rPr>
            </w:pPr>
          </w:p>
        </w:tc>
        <w:tc>
          <w:tcPr>
            <w:tcW w:w="2923" w:type="dxa"/>
            <w:tcBorders>
              <w:left w:val="single" w:sz="18" w:space="0" w:color="000000"/>
            </w:tcBorders>
          </w:tcPr>
          <w:p>
            <w:pPr>
              <w:pStyle w:val="TableParagraph"/>
              <w:spacing w:before="32"/>
              <w:ind w:left="21"/>
              <w:rPr>
                <w:sz w:val="13"/>
              </w:rPr>
            </w:pPr>
            <w:r>
              <w:rPr>
                <w:w w:val="105"/>
                <w:sz w:val="13"/>
              </w:rPr>
              <w:t>5. CARGA FINANCIERA DEL EJERCICIO</w:t>
            </w:r>
          </w:p>
        </w:tc>
        <w:tc>
          <w:tcPr>
            <w:tcW w:w="1387" w:type="dxa"/>
          </w:tcPr>
          <w:p>
            <w:pPr>
              <w:pStyle w:val="TableParagraph"/>
              <w:rPr>
                <w:rFonts w:ascii="Times New Roman"/>
                <w:sz w:val="12"/>
              </w:rPr>
            </w:pPr>
          </w:p>
        </w:tc>
        <w:tc>
          <w:tcPr>
            <w:tcW w:w="1402" w:type="dxa"/>
            <w:tcBorders>
              <w:right w:val="single" w:sz="18" w:space="0" w:color="000000"/>
            </w:tcBorders>
          </w:tcPr>
          <w:p>
            <w:pPr>
              <w:pStyle w:val="TableParagraph"/>
              <w:spacing w:before="32"/>
              <w:ind w:left="881"/>
              <w:rPr>
                <w:sz w:val="13"/>
              </w:rPr>
            </w:pPr>
            <w:r>
              <w:rPr>
                <w:w w:val="105"/>
                <w:sz w:val="13"/>
              </w:rPr>
              <w:t>0,85%</w:t>
            </w:r>
          </w:p>
        </w:tc>
      </w:tr>
      <w:tr>
        <w:trPr>
          <w:trHeight w:val="237" w:hRule="atLeast"/>
        </w:trPr>
        <w:tc>
          <w:tcPr>
            <w:tcW w:w="3440" w:type="dxa"/>
            <w:tcBorders>
              <w:left w:val="single" w:sz="18" w:space="0" w:color="000000"/>
            </w:tcBorders>
          </w:tcPr>
          <w:p>
            <w:pPr>
              <w:pStyle w:val="TableParagraph"/>
              <w:rPr>
                <w:rFonts w:ascii="Times New Roman"/>
                <w:sz w:val="12"/>
              </w:rPr>
            </w:pPr>
          </w:p>
        </w:tc>
        <w:tc>
          <w:tcPr>
            <w:tcW w:w="1049" w:type="dxa"/>
            <w:tcBorders>
              <w:right w:val="single" w:sz="18" w:space="0" w:color="000000"/>
            </w:tcBorders>
          </w:tcPr>
          <w:p>
            <w:pPr>
              <w:pStyle w:val="TableParagraph"/>
              <w:rPr>
                <w:rFonts w:ascii="Times New Roman"/>
                <w:sz w:val="12"/>
              </w:rPr>
            </w:pPr>
          </w:p>
        </w:tc>
        <w:tc>
          <w:tcPr>
            <w:tcW w:w="610" w:type="dxa"/>
            <w:tcBorders>
              <w:left w:val="single" w:sz="18" w:space="0" w:color="000000"/>
              <w:right w:val="single" w:sz="18" w:space="0" w:color="000000"/>
            </w:tcBorders>
          </w:tcPr>
          <w:p>
            <w:pPr>
              <w:pStyle w:val="TableParagraph"/>
              <w:rPr>
                <w:rFonts w:ascii="Times New Roman"/>
                <w:sz w:val="12"/>
              </w:rPr>
            </w:pPr>
          </w:p>
        </w:tc>
        <w:tc>
          <w:tcPr>
            <w:tcW w:w="2923" w:type="dxa"/>
            <w:tcBorders>
              <w:left w:val="single" w:sz="18" w:space="0" w:color="000000"/>
            </w:tcBorders>
          </w:tcPr>
          <w:p>
            <w:pPr>
              <w:pStyle w:val="TableParagraph"/>
              <w:spacing w:before="32"/>
              <w:ind w:left="21"/>
              <w:rPr>
                <w:sz w:val="13"/>
              </w:rPr>
            </w:pPr>
            <w:r>
              <w:rPr>
                <w:w w:val="105"/>
                <w:sz w:val="13"/>
              </w:rPr>
              <w:t>6. AHORRO NETO</w:t>
            </w:r>
          </w:p>
        </w:tc>
        <w:tc>
          <w:tcPr>
            <w:tcW w:w="1387" w:type="dxa"/>
          </w:tcPr>
          <w:p>
            <w:pPr>
              <w:pStyle w:val="TableParagraph"/>
              <w:rPr>
                <w:rFonts w:ascii="Times New Roman"/>
                <w:sz w:val="12"/>
              </w:rPr>
            </w:pPr>
          </w:p>
        </w:tc>
        <w:tc>
          <w:tcPr>
            <w:tcW w:w="1402" w:type="dxa"/>
            <w:tcBorders>
              <w:right w:val="single" w:sz="18" w:space="0" w:color="000000"/>
            </w:tcBorders>
          </w:tcPr>
          <w:p>
            <w:pPr>
              <w:pStyle w:val="TableParagraph"/>
              <w:spacing w:before="32"/>
              <w:ind w:left="814"/>
              <w:rPr>
                <w:sz w:val="13"/>
              </w:rPr>
            </w:pPr>
            <w:r>
              <w:rPr>
                <w:w w:val="105"/>
                <w:sz w:val="13"/>
              </w:rPr>
              <w:t>18,81%</w:t>
            </w:r>
          </w:p>
        </w:tc>
      </w:tr>
      <w:tr>
        <w:trPr>
          <w:trHeight w:val="191" w:hRule="atLeast"/>
        </w:trPr>
        <w:tc>
          <w:tcPr>
            <w:tcW w:w="3440" w:type="dxa"/>
            <w:tcBorders>
              <w:left w:val="single" w:sz="18" w:space="0" w:color="000000"/>
              <w:bottom w:val="single" w:sz="18" w:space="0" w:color="000000"/>
            </w:tcBorders>
          </w:tcPr>
          <w:p>
            <w:pPr>
              <w:pStyle w:val="TableParagraph"/>
              <w:spacing w:line="146" w:lineRule="exact" w:before="25"/>
              <w:ind w:left="20"/>
              <w:rPr>
                <w:b/>
                <w:sz w:val="13"/>
              </w:rPr>
            </w:pPr>
            <w:r>
              <w:rPr>
                <w:b/>
                <w:w w:val="105"/>
                <w:sz w:val="13"/>
              </w:rPr>
              <w:t>IV. Remanente tesorería para gastos generales (I-II-III)</w:t>
            </w:r>
          </w:p>
        </w:tc>
        <w:tc>
          <w:tcPr>
            <w:tcW w:w="1049" w:type="dxa"/>
            <w:tcBorders>
              <w:bottom w:val="single" w:sz="18" w:space="0" w:color="000000"/>
              <w:right w:val="single" w:sz="18" w:space="0" w:color="000000"/>
            </w:tcBorders>
          </w:tcPr>
          <w:p>
            <w:pPr>
              <w:pStyle w:val="TableParagraph"/>
              <w:spacing w:line="146" w:lineRule="exact" w:before="25"/>
              <w:ind w:right="-15"/>
              <w:jc w:val="right"/>
              <w:rPr>
                <w:b/>
                <w:sz w:val="13"/>
              </w:rPr>
            </w:pPr>
            <w:r>
              <w:rPr>
                <w:b/>
                <w:sz w:val="13"/>
              </w:rPr>
              <w:t>4.379.628,11</w:t>
            </w:r>
          </w:p>
        </w:tc>
        <w:tc>
          <w:tcPr>
            <w:tcW w:w="610" w:type="dxa"/>
            <w:tcBorders>
              <w:left w:val="single" w:sz="18" w:space="0" w:color="000000"/>
              <w:right w:val="single" w:sz="18" w:space="0" w:color="000000"/>
            </w:tcBorders>
          </w:tcPr>
          <w:p>
            <w:pPr>
              <w:pStyle w:val="TableParagraph"/>
              <w:rPr>
                <w:rFonts w:ascii="Times New Roman"/>
                <w:sz w:val="12"/>
              </w:rPr>
            </w:pPr>
          </w:p>
        </w:tc>
        <w:tc>
          <w:tcPr>
            <w:tcW w:w="2923" w:type="dxa"/>
            <w:tcBorders>
              <w:left w:val="single" w:sz="18" w:space="0" w:color="000000"/>
              <w:bottom w:val="single" w:sz="18" w:space="0" w:color="000000"/>
            </w:tcBorders>
          </w:tcPr>
          <w:p>
            <w:pPr>
              <w:pStyle w:val="TableParagraph"/>
              <w:spacing w:line="146" w:lineRule="exact" w:before="25"/>
              <w:ind w:left="21"/>
              <w:rPr>
                <w:sz w:val="13"/>
              </w:rPr>
            </w:pPr>
            <w:r>
              <w:rPr>
                <w:w w:val="105"/>
                <w:sz w:val="13"/>
              </w:rPr>
              <w:t>7. EFICACIA EN LA GESTIÓN RECAUDATORIA</w:t>
            </w:r>
          </w:p>
        </w:tc>
        <w:tc>
          <w:tcPr>
            <w:tcW w:w="1387" w:type="dxa"/>
            <w:tcBorders>
              <w:bottom w:val="single" w:sz="18" w:space="0" w:color="000000"/>
            </w:tcBorders>
          </w:tcPr>
          <w:p>
            <w:pPr>
              <w:pStyle w:val="TableParagraph"/>
              <w:rPr>
                <w:rFonts w:ascii="Times New Roman"/>
                <w:sz w:val="12"/>
              </w:rPr>
            </w:pPr>
          </w:p>
        </w:tc>
        <w:tc>
          <w:tcPr>
            <w:tcW w:w="1402" w:type="dxa"/>
            <w:tcBorders>
              <w:bottom w:val="single" w:sz="18" w:space="0" w:color="000000"/>
              <w:right w:val="single" w:sz="18" w:space="0" w:color="000000"/>
            </w:tcBorders>
          </w:tcPr>
          <w:p>
            <w:pPr>
              <w:pStyle w:val="TableParagraph"/>
              <w:spacing w:line="146" w:lineRule="exact" w:before="25"/>
              <w:ind w:left="814"/>
              <w:rPr>
                <w:sz w:val="13"/>
              </w:rPr>
            </w:pPr>
            <w:r>
              <w:rPr>
                <w:w w:val="105"/>
                <w:sz w:val="13"/>
              </w:rPr>
              <w:t>76,98%</w:t>
            </w:r>
          </w:p>
        </w:tc>
      </w:tr>
    </w:tbl>
    <w:p>
      <w:pPr>
        <w:spacing w:after="0" w:line="146" w:lineRule="exact"/>
        <w:rPr>
          <w:sz w:val="13"/>
        </w:rPr>
        <w:sectPr>
          <w:headerReference w:type="default" r:id="rId7"/>
          <w:footerReference w:type="default" r:id="rId8"/>
          <w:pgSz w:w="11910" w:h="16840"/>
          <w:pgMar w:header="0" w:footer="0" w:top="660" w:bottom="280" w:left="360" w:right="160"/>
        </w:sectPr>
      </w:pPr>
    </w:p>
    <w:p>
      <w:pPr>
        <w:pStyle w:val="BodyText"/>
        <w:ind w:left="5949"/>
        <w:rPr>
          <w:sz w:val="20"/>
        </w:rPr>
      </w:pPr>
      <w:r>
        <w:rPr>
          <w:sz w:val="20"/>
        </w:rPr>
        <w:pict>
          <v:shape style="width:265.1pt;height:23.3pt;mso-position-horizontal-relative:char;mso-position-vertical-relative:line" type="#_x0000_t202" filled="true" fillcolor="#c0c0c0" stroked="false">
            <w10:anchorlock/>
            <v:textbox inset="0,0,0,0">
              <w:txbxContent>
                <w:p>
                  <w:pPr>
                    <w:spacing w:before="93"/>
                    <w:ind w:left="1929" w:right="1923" w:firstLine="0"/>
                    <w:jc w:val="center"/>
                    <w:rPr>
                      <w:b/>
                      <w:sz w:val="21"/>
                    </w:rPr>
                  </w:pPr>
                  <w:r>
                    <w:rPr>
                      <w:b/>
                      <w:w w:val="105"/>
                      <w:sz w:val="21"/>
                    </w:rPr>
                    <w:t>EJERCICIO 2017</w:t>
                  </w:r>
                </w:p>
              </w:txbxContent>
            </v:textbox>
            <v:fill type="solid"/>
          </v:shape>
        </w:pict>
      </w:r>
      <w:r>
        <w:rPr>
          <w:sz w:val="20"/>
        </w:rPr>
      </w:r>
    </w:p>
    <w:p>
      <w:pPr>
        <w:spacing w:before="74"/>
        <w:ind w:left="0" w:right="2359" w:firstLine="0"/>
        <w:jc w:val="right"/>
        <w:rPr>
          <w:b/>
          <w:sz w:val="21"/>
        </w:rPr>
      </w:pPr>
      <w:r>
        <w:rPr/>
        <w:drawing>
          <wp:anchor distT="0" distB="0" distL="0" distR="0" allowOverlap="1" layoutInCell="1" locked="0" behindDoc="0" simplePos="0" relativeHeight="251693056">
            <wp:simplePos x="0" y="0"/>
            <wp:positionH relativeFrom="page">
              <wp:posOffset>310895</wp:posOffset>
            </wp:positionH>
            <wp:positionV relativeFrom="paragraph">
              <wp:posOffset>-310990</wp:posOffset>
            </wp:positionV>
            <wp:extent cx="1359916" cy="460311"/>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12" cstate="print"/>
                    <a:stretch>
                      <a:fillRect/>
                    </a:stretch>
                  </pic:blipFill>
                  <pic:spPr>
                    <a:xfrm>
                      <a:off x="0" y="0"/>
                      <a:ext cx="1359916" cy="460311"/>
                    </a:xfrm>
                    <a:prstGeom prst="rect">
                      <a:avLst/>
                    </a:prstGeom>
                  </pic:spPr>
                </pic:pic>
              </a:graphicData>
            </a:graphic>
          </wp:anchor>
        </w:drawing>
      </w:r>
      <w:r>
        <w:rPr>
          <w:b/>
          <w:w w:val="105"/>
          <w:sz w:val="21"/>
        </w:rPr>
        <w:t>Sauzal, El</w:t>
      </w:r>
    </w:p>
    <w:p>
      <w:pPr>
        <w:pStyle w:val="BodyText"/>
        <w:rPr>
          <w:b/>
          <w:sz w:val="23"/>
        </w:rPr>
      </w:pPr>
      <w:r>
        <w:rPr/>
        <w:pict>
          <v:group style="position:absolute;margin-left:23.847pt;margin-top:16.026617pt;width:556.35pt;height:39.7pt;mso-position-horizontal-relative:page;mso-position-vertical-relative:paragraph;z-index:-251624448;mso-wrap-distance-left:0;mso-wrap-distance-right:0" coordorigin="477,321" coordsize="11127,794">
            <v:rect style="position:absolute;left:488;top:332;width:11103;height:770" filled="false" stroked="true" strokeweight="1.17pt" strokecolor="#000000">
              <v:stroke dashstyle="solid"/>
            </v:rect>
            <v:shape style="position:absolute;left:11294;top:897;width:304;height:125" type="#_x0000_t202" filled="false" stroked="false">
              <v:textbox inset="0,0,0,0">
                <w:txbxContent>
                  <w:p>
                    <w:pPr>
                      <w:spacing w:line="125" w:lineRule="exact" w:before="0"/>
                      <w:ind w:left="0" w:right="0" w:firstLine="0"/>
                      <w:jc w:val="left"/>
                      <w:rPr>
                        <w:sz w:val="12"/>
                      </w:rPr>
                    </w:pPr>
                    <w:r>
                      <w:rPr>
                        <w:w w:val="105"/>
                        <w:sz w:val="12"/>
                      </w:rPr>
                      <w:t>8.873</w:t>
                    </w:r>
                  </w:p>
                </w:txbxContent>
              </v:textbox>
              <w10:wrap type="none"/>
            </v:shape>
            <v:shape style="position:absolute;left:9704;top:666;width:746;height:351" type="#_x0000_t202" filled="false" stroked="false">
              <v:textbox inset="0,0,0,0">
                <w:txbxContent>
                  <w:p>
                    <w:pPr>
                      <w:spacing w:line="126" w:lineRule="exact" w:before="0"/>
                      <w:ind w:left="0" w:right="0" w:firstLine="0"/>
                      <w:jc w:val="left"/>
                      <w:rPr>
                        <w:sz w:val="12"/>
                      </w:rPr>
                    </w:pPr>
                    <w:r>
                      <w:rPr>
                        <w:w w:val="105"/>
                        <w:sz w:val="12"/>
                      </w:rPr>
                      <w:t>38 041</w:t>
                    </w:r>
                  </w:p>
                  <w:p>
                    <w:pPr>
                      <w:spacing w:line="145" w:lineRule="exact" w:before="79"/>
                      <w:ind w:left="182" w:right="0" w:firstLine="0"/>
                      <w:jc w:val="left"/>
                      <w:rPr>
                        <w:b/>
                        <w:sz w:val="12"/>
                      </w:rPr>
                    </w:pPr>
                    <w:r>
                      <w:rPr>
                        <w:b/>
                        <w:w w:val="105"/>
                        <w:sz w:val="12"/>
                      </w:rPr>
                      <w:t>Población:</w:t>
                    </w:r>
                  </w:p>
                </w:txbxContent>
              </v:textbox>
              <w10:wrap type="none"/>
            </v:shape>
            <v:shape style="position:absolute;left:7087;top:666;width:410;height:125" type="#_x0000_t202" filled="false" stroked="false">
              <v:textbox inset="0,0,0,0">
                <w:txbxContent>
                  <w:p>
                    <w:pPr>
                      <w:spacing w:line="125" w:lineRule="exact" w:before="0"/>
                      <w:ind w:left="0" w:right="0" w:firstLine="0"/>
                      <w:jc w:val="left"/>
                      <w:rPr>
                        <w:b/>
                        <w:sz w:val="12"/>
                      </w:rPr>
                    </w:pPr>
                    <w:r>
                      <w:rPr>
                        <w:b/>
                        <w:w w:val="105"/>
                        <w:sz w:val="12"/>
                      </w:rPr>
                      <w:t>Código:</w:t>
                    </w:r>
                  </w:p>
                </w:txbxContent>
              </v:textbox>
              <w10:wrap type="none"/>
            </v:shape>
            <v:shape style="position:absolute;left:4023;top:666;width:1171;height:356" type="#_x0000_t202" filled="false" stroked="false">
              <v:textbox inset="0,0,0,0">
                <w:txbxContent>
                  <w:p>
                    <w:pPr>
                      <w:spacing w:line="126" w:lineRule="exact" w:before="0"/>
                      <w:ind w:left="0" w:right="0" w:firstLine="0"/>
                      <w:jc w:val="left"/>
                      <w:rPr>
                        <w:sz w:val="12"/>
                      </w:rPr>
                    </w:pPr>
                    <w:r>
                      <w:rPr>
                        <w:w w:val="105"/>
                        <w:sz w:val="12"/>
                      </w:rPr>
                      <w:t>Normal</w:t>
                    </w:r>
                  </w:p>
                  <w:p>
                    <w:pPr>
                      <w:spacing w:line="145" w:lineRule="exact" w:before="84"/>
                      <w:ind w:left="0" w:right="0" w:firstLine="0"/>
                      <w:jc w:val="left"/>
                      <w:rPr>
                        <w:sz w:val="12"/>
                      </w:rPr>
                    </w:pPr>
                    <w:r>
                      <w:rPr>
                        <w:w w:val="105"/>
                        <w:sz w:val="12"/>
                      </w:rPr>
                      <w:t>Santa Cruz de Tenerife</w:t>
                    </w:r>
                  </w:p>
                </w:txbxContent>
              </v:textbox>
              <w10:wrap type="none"/>
            </v:shape>
            <v:shape style="position:absolute;left:523;top:677;width:569;height:341" type="#_x0000_t202" filled="false" stroked="false">
              <v:textbox inset="0,0,0,0">
                <w:txbxContent>
                  <w:p>
                    <w:pPr>
                      <w:spacing w:line="112" w:lineRule="exact" w:before="0"/>
                      <w:ind w:left="0" w:right="0" w:firstLine="0"/>
                      <w:jc w:val="left"/>
                      <w:rPr>
                        <w:b/>
                        <w:sz w:val="11"/>
                      </w:rPr>
                    </w:pPr>
                    <w:r>
                      <w:rPr>
                        <w:b/>
                        <w:sz w:val="11"/>
                      </w:rPr>
                      <w:t>MODELO:</w:t>
                    </w:r>
                  </w:p>
                  <w:p>
                    <w:pPr>
                      <w:spacing w:line="240" w:lineRule="auto" w:before="10"/>
                      <w:rPr>
                        <w:b/>
                        <w:sz w:val="7"/>
                      </w:rPr>
                    </w:pPr>
                  </w:p>
                  <w:p>
                    <w:pPr>
                      <w:spacing w:line="132" w:lineRule="exact" w:before="0"/>
                      <w:ind w:left="0" w:right="0" w:firstLine="0"/>
                      <w:jc w:val="left"/>
                      <w:rPr>
                        <w:b/>
                        <w:sz w:val="11"/>
                      </w:rPr>
                    </w:pPr>
                    <w:r>
                      <w:rPr>
                        <w:b/>
                        <w:sz w:val="11"/>
                      </w:rPr>
                      <w:t>PROVINCIA:</w:t>
                    </w:r>
                  </w:p>
                </w:txbxContent>
              </v:textbox>
              <w10:wrap type="none"/>
            </v:shape>
            <v:shape style="position:absolute;left:11025;top:436;width:573;height:125" type="#_x0000_t202" filled="false" stroked="false">
              <v:textbox inset="0,0,0,0">
                <w:txbxContent>
                  <w:p>
                    <w:pPr>
                      <w:spacing w:line="125" w:lineRule="exact" w:before="0"/>
                      <w:ind w:left="0" w:right="0" w:firstLine="0"/>
                      <w:jc w:val="left"/>
                      <w:rPr>
                        <w:b/>
                        <w:sz w:val="12"/>
                      </w:rPr>
                    </w:pPr>
                    <w:r>
                      <w:rPr>
                        <w:b/>
                        <w:w w:val="105"/>
                        <w:sz w:val="12"/>
                      </w:rPr>
                      <w:t>Página 2/2</w:t>
                    </w:r>
                  </w:p>
                </w:txbxContent>
              </v:textbox>
              <w10:wrap type="none"/>
            </v:shape>
            <v:shape style="position:absolute;left:4023;top:436;width:753;height:125" type="#_x0000_t202" filled="false" stroked="false">
              <v:textbox inset="0,0,0,0">
                <w:txbxContent>
                  <w:p>
                    <w:pPr>
                      <w:spacing w:line="125" w:lineRule="exact" w:before="0"/>
                      <w:ind w:left="0" w:right="0" w:firstLine="0"/>
                      <w:jc w:val="left"/>
                      <w:rPr>
                        <w:sz w:val="12"/>
                      </w:rPr>
                    </w:pPr>
                    <w:r>
                      <w:rPr>
                        <w:w w:val="105"/>
                        <w:sz w:val="12"/>
                      </w:rPr>
                      <w:t>Ayuntamiento</w:t>
                    </w:r>
                  </w:p>
                </w:txbxContent>
              </v:textbox>
              <w10:wrap type="none"/>
            </v:shape>
            <v:shape style="position:absolute;left:523;top:447;width:708;height:111" type="#_x0000_t202" filled="false" stroked="false">
              <v:textbox inset="0,0,0,0">
                <w:txbxContent>
                  <w:p>
                    <w:pPr>
                      <w:spacing w:line="110" w:lineRule="exact" w:before="0"/>
                      <w:ind w:left="0" w:right="0" w:firstLine="0"/>
                      <w:jc w:val="left"/>
                      <w:rPr>
                        <w:b/>
                        <w:sz w:val="11"/>
                      </w:rPr>
                    </w:pPr>
                    <w:r>
                      <w:rPr>
                        <w:b/>
                        <w:sz w:val="11"/>
                      </w:rPr>
                      <w:t>TIPO ENTIDAD:</w:t>
                    </w:r>
                  </w:p>
                </w:txbxContent>
              </v:textbox>
              <w10:wrap type="none"/>
            </v:shape>
            <w10:wrap type="topAndBottom"/>
          </v:group>
        </w:pict>
      </w:r>
    </w:p>
    <w:p>
      <w:pPr>
        <w:pStyle w:val="BodyText"/>
        <w:spacing w:before="9"/>
        <w:rPr>
          <w:b/>
          <w:sz w:val="8"/>
        </w:rPr>
      </w:pPr>
    </w:p>
    <w:tbl>
      <w:tblPr>
        <w:tblW w:w="0" w:type="auto"/>
        <w:jc w:val="left"/>
        <w:tblInd w:w="16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58"/>
        <w:gridCol w:w="2197"/>
        <w:gridCol w:w="259"/>
        <w:gridCol w:w="3324"/>
        <w:gridCol w:w="1971"/>
      </w:tblGrid>
      <w:tr>
        <w:trPr>
          <w:trHeight w:val="192" w:hRule="atLeast"/>
        </w:trPr>
        <w:tc>
          <w:tcPr>
            <w:tcW w:w="11109" w:type="dxa"/>
            <w:gridSpan w:val="5"/>
            <w:tcBorders>
              <w:bottom w:val="single" w:sz="18" w:space="0" w:color="000000"/>
            </w:tcBorders>
          </w:tcPr>
          <w:p>
            <w:pPr>
              <w:pStyle w:val="TableParagraph"/>
              <w:spacing w:line="167" w:lineRule="exact" w:before="5"/>
              <w:ind w:left="5232" w:right="5187"/>
              <w:jc w:val="center"/>
              <w:rPr>
                <w:b/>
                <w:sz w:val="16"/>
              </w:rPr>
            </w:pPr>
            <w:r>
              <w:rPr>
                <w:b/>
                <w:sz w:val="16"/>
              </w:rPr>
              <w:t>BALANCE</w:t>
            </w:r>
          </w:p>
        </w:tc>
      </w:tr>
      <w:tr>
        <w:trPr>
          <w:trHeight w:val="218" w:hRule="atLeast"/>
        </w:trPr>
        <w:tc>
          <w:tcPr>
            <w:tcW w:w="3358" w:type="dxa"/>
            <w:tcBorders>
              <w:top w:val="single" w:sz="18" w:space="0" w:color="000000"/>
              <w:left w:val="single" w:sz="18" w:space="0" w:color="000000"/>
              <w:bottom w:val="nil"/>
              <w:right w:val="nil"/>
            </w:tcBorders>
          </w:tcPr>
          <w:p>
            <w:pPr>
              <w:pStyle w:val="TableParagraph"/>
              <w:spacing w:before="7"/>
              <w:ind w:left="22"/>
              <w:rPr>
                <w:b/>
                <w:sz w:val="14"/>
              </w:rPr>
            </w:pPr>
            <w:r>
              <w:rPr>
                <w:b/>
                <w:sz w:val="14"/>
                <w:u w:val="single"/>
              </w:rPr>
              <w:t>ACTIVO</w:t>
            </w:r>
          </w:p>
        </w:tc>
        <w:tc>
          <w:tcPr>
            <w:tcW w:w="2197" w:type="dxa"/>
            <w:tcBorders>
              <w:top w:val="single" w:sz="18" w:space="0" w:color="000000"/>
              <w:left w:val="nil"/>
              <w:bottom w:val="nil"/>
              <w:right w:val="single" w:sz="6" w:space="0" w:color="000000"/>
            </w:tcBorders>
          </w:tcPr>
          <w:p>
            <w:pPr>
              <w:pStyle w:val="TableParagraph"/>
              <w:tabs>
                <w:tab w:pos="1762" w:val="left" w:leader="none"/>
              </w:tabs>
              <w:spacing w:before="7"/>
              <w:ind w:left="461"/>
              <w:rPr>
                <w:b/>
                <w:sz w:val="14"/>
              </w:rPr>
            </w:pPr>
            <w:r>
              <w:rPr>
                <w:b/>
                <w:sz w:val="14"/>
                <w:u w:val="single"/>
              </w:rPr>
              <w:t>EJERCICIO</w:t>
            </w:r>
            <w:r>
              <w:rPr>
                <w:b/>
                <w:spacing w:val="1"/>
                <w:sz w:val="14"/>
                <w:u w:val="single"/>
              </w:rPr>
              <w:t> </w:t>
            </w:r>
            <w:r>
              <w:rPr>
                <w:b/>
                <w:sz w:val="14"/>
                <w:u w:val="single"/>
              </w:rPr>
              <w:t>2017</w:t>
            </w:r>
            <w:r>
              <w:rPr>
                <w:b/>
                <w:sz w:val="14"/>
              </w:rPr>
              <w:tab/>
            </w:r>
            <w:r>
              <w:rPr>
                <w:b/>
                <w:sz w:val="14"/>
                <w:u w:val="single"/>
              </w:rPr>
              <w:t>%</w:t>
            </w:r>
          </w:p>
        </w:tc>
        <w:tc>
          <w:tcPr>
            <w:tcW w:w="259" w:type="dxa"/>
            <w:vMerge w:val="restart"/>
            <w:tcBorders>
              <w:left w:val="single" w:sz="6" w:space="0" w:color="000000"/>
              <w:right w:val="single" w:sz="6" w:space="0" w:color="000000"/>
            </w:tcBorders>
          </w:tcPr>
          <w:p>
            <w:pPr>
              <w:pStyle w:val="TableParagraph"/>
              <w:rPr>
                <w:rFonts w:ascii="Times New Roman"/>
                <w:sz w:val="12"/>
              </w:rPr>
            </w:pPr>
          </w:p>
        </w:tc>
        <w:tc>
          <w:tcPr>
            <w:tcW w:w="3324" w:type="dxa"/>
            <w:tcBorders>
              <w:left w:val="single" w:sz="6" w:space="0" w:color="000000"/>
              <w:bottom w:val="nil"/>
              <w:right w:val="nil"/>
            </w:tcBorders>
          </w:tcPr>
          <w:p>
            <w:pPr>
              <w:pStyle w:val="TableParagraph"/>
              <w:spacing w:before="7"/>
              <w:ind w:left="34"/>
              <w:rPr>
                <w:b/>
                <w:sz w:val="14"/>
              </w:rPr>
            </w:pPr>
            <w:r>
              <w:rPr>
                <w:b/>
                <w:sz w:val="14"/>
                <w:u w:val="single"/>
              </w:rPr>
              <w:t>PATRIMONIO NETO Y PASIVO</w:t>
            </w:r>
          </w:p>
        </w:tc>
        <w:tc>
          <w:tcPr>
            <w:tcW w:w="1971" w:type="dxa"/>
            <w:tcBorders>
              <w:left w:val="nil"/>
              <w:bottom w:val="nil"/>
            </w:tcBorders>
          </w:tcPr>
          <w:p>
            <w:pPr>
              <w:pStyle w:val="TableParagraph"/>
              <w:tabs>
                <w:tab w:pos="1634" w:val="left" w:leader="none"/>
              </w:tabs>
              <w:spacing w:before="7"/>
              <w:ind w:left="443"/>
              <w:rPr>
                <w:b/>
                <w:sz w:val="14"/>
              </w:rPr>
            </w:pPr>
            <w:r>
              <w:rPr>
                <w:b/>
                <w:sz w:val="14"/>
                <w:u w:val="single"/>
              </w:rPr>
              <w:t>EJERCICIO</w:t>
            </w:r>
            <w:r>
              <w:rPr>
                <w:b/>
                <w:spacing w:val="1"/>
                <w:sz w:val="14"/>
                <w:u w:val="single"/>
              </w:rPr>
              <w:t> </w:t>
            </w:r>
            <w:r>
              <w:rPr>
                <w:b/>
                <w:sz w:val="14"/>
                <w:u w:val="single"/>
              </w:rPr>
              <w:t>2017</w:t>
            </w:r>
            <w:r>
              <w:rPr>
                <w:b/>
                <w:sz w:val="14"/>
              </w:rPr>
              <w:tab/>
            </w:r>
            <w:r>
              <w:rPr>
                <w:b/>
                <w:sz w:val="14"/>
                <w:u w:val="single"/>
              </w:rPr>
              <w:t>%</w:t>
            </w:r>
          </w:p>
        </w:tc>
      </w:tr>
      <w:tr>
        <w:trPr>
          <w:trHeight w:val="4085" w:hRule="atLeast"/>
        </w:trPr>
        <w:tc>
          <w:tcPr>
            <w:tcW w:w="3358" w:type="dxa"/>
            <w:tcBorders>
              <w:top w:val="nil"/>
              <w:left w:val="single" w:sz="18" w:space="0" w:color="000000"/>
              <w:bottom w:val="single" w:sz="18" w:space="0" w:color="000000"/>
              <w:right w:val="nil"/>
            </w:tcBorders>
          </w:tcPr>
          <w:p>
            <w:pPr>
              <w:pStyle w:val="TableParagraph"/>
              <w:spacing w:before="13"/>
              <w:ind w:left="22"/>
              <w:rPr>
                <w:b/>
                <w:sz w:val="14"/>
              </w:rPr>
            </w:pPr>
            <w:r>
              <w:rPr>
                <w:b/>
                <w:sz w:val="14"/>
              </w:rPr>
              <w:t>A) ACTIVO NO</w:t>
            </w:r>
            <w:r>
              <w:rPr>
                <w:b/>
                <w:spacing w:val="-13"/>
                <w:sz w:val="14"/>
              </w:rPr>
              <w:t> </w:t>
            </w:r>
            <w:r>
              <w:rPr>
                <w:b/>
                <w:sz w:val="14"/>
              </w:rPr>
              <w:t>CORRIENTE</w:t>
            </w:r>
          </w:p>
          <w:p>
            <w:pPr>
              <w:pStyle w:val="TableParagraph"/>
              <w:numPr>
                <w:ilvl w:val="0"/>
                <w:numId w:val="5"/>
              </w:numPr>
              <w:tabs>
                <w:tab w:pos="124" w:val="left" w:leader="none"/>
              </w:tabs>
              <w:spacing w:line="240" w:lineRule="auto" w:before="60" w:after="0"/>
              <w:ind w:left="123" w:right="0" w:hanging="102"/>
              <w:jc w:val="left"/>
              <w:rPr>
                <w:sz w:val="14"/>
              </w:rPr>
            </w:pPr>
            <w:r>
              <w:rPr>
                <w:sz w:val="14"/>
              </w:rPr>
              <w:t>Inmovilizado</w:t>
            </w:r>
            <w:r>
              <w:rPr>
                <w:spacing w:val="-19"/>
                <w:sz w:val="14"/>
              </w:rPr>
              <w:t> </w:t>
            </w:r>
            <w:r>
              <w:rPr>
                <w:sz w:val="14"/>
              </w:rPr>
              <w:t>intangible</w:t>
            </w:r>
          </w:p>
          <w:p>
            <w:pPr>
              <w:pStyle w:val="TableParagraph"/>
              <w:numPr>
                <w:ilvl w:val="0"/>
                <w:numId w:val="5"/>
              </w:numPr>
              <w:tabs>
                <w:tab w:pos="157" w:val="left" w:leader="none"/>
              </w:tabs>
              <w:spacing w:line="240" w:lineRule="auto" w:before="60" w:after="0"/>
              <w:ind w:left="156" w:right="0" w:hanging="135"/>
              <w:jc w:val="left"/>
              <w:rPr>
                <w:sz w:val="14"/>
              </w:rPr>
            </w:pPr>
            <w:r>
              <w:rPr>
                <w:sz w:val="14"/>
              </w:rPr>
              <w:t>Inmovilizado</w:t>
            </w:r>
            <w:r>
              <w:rPr>
                <w:spacing w:val="-20"/>
                <w:sz w:val="14"/>
              </w:rPr>
              <w:t> </w:t>
            </w:r>
            <w:r>
              <w:rPr>
                <w:sz w:val="14"/>
              </w:rPr>
              <w:t>material</w:t>
            </w:r>
          </w:p>
          <w:p>
            <w:pPr>
              <w:pStyle w:val="TableParagraph"/>
              <w:numPr>
                <w:ilvl w:val="0"/>
                <w:numId w:val="5"/>
              </w:numPr>
              <w:tabs>
                <w:tab w:pos="191" w:val="left" w:leader="none"/>
              </w:tabs>
              <w:spacing w:line="240" w:lineRule="auto" w:before="59" w:after="0"/>
              <w:ind w:left="190" w:right="0" w:hanging="169"/>
              <w:jc w:val="left"/>
              <w:rPr>
                <w:sz w:val="14"/>
              </w:rPr>
            </w:pPr>
            <w:r>
              <w:rPr>
                <w:sz w:val="14"/>
              </w:rPr>
              <w:t>Inversiones</w:t>
            </w:r>
            <w:r>
              <w:rPr>
                <w:spacing w:val="-1"/>
                <w:sz w:val="14"/>
              </w:rPr>
              <w:t> </w:t>
            </w:r>
            <w:r>
              <w:rPr>
                <w:sz w:val="14"/>
              </w:rPr>
              <w:t>inmobiliarias</w:t>
            </w:r>
          </w:p>
          <w:p>
            <w:pPr>
              <w:pStyle w:val="TableParagraph"/>
              <w:numPr>
                <w:ilvl w:val="0"/>
                <w:numId w:val="5"/>
              </w:numPr>
              <w:tabs>
                <w:tab w:pos="201" w:val="left" w:leader="none"/>
              </w:tabs>
              <w:spacing w:line="240" w:lineRule="auto" w:before="60" w:after="0"/>
              <w:ind w:left="200" w:right="0" w:hanging="179"/>
              <w:jc w:val="left"/>
              <w:rPr>
                <w:sz w:val="14"/>
              </w:rPr>
            </w:pPr>
            <w:r>
              <w:rPr>
                <w:sz w:val="14"/>
              </w:rPr>
              <w:t>Patrimonio público del</w:t>
            </w:r>
            <w:r>
              <w:rPr>
                <w:spacing w:val="2"/>
                <w:sz w:val="14"/>
              </w:rPr>
              <w:t> </w:t>
            </w:r>
            <w:r>
              <w:rPr>
                <w:sz w:val="14"/>
              </w:rPr>
              <w:t>suelo</w:t>
            </w:r>
          </w:p>
          <w:p>
            <w:pPr>
              <w:pStyle w:val="TableParagraph"/>
              <w:numPr>
                <w:ilvl w:val="0"/>
                <w:numId w:val="5"/>
              </w:numPr>
              <w:tabs>
                <w:tab w:pos="167" w:val="left" w:leader="none"/>
              </w:tabs>
              <w:spacing w:line="240" w:lineRule="auto" w:before="59" w:after="0"/>
              <w:ind w:left="166" w:right="0" w:hanging="145"/>
              <w:jc w:val="left"/>
              <w:rPr>
                <w:sz w:val="14"/>
              </w:rPr>
            </w:pPr>
            <w:r>
              <w:rPr>
                <w:sz w:val="14"/>
              </w:rPr>
              <w:t>Inv. financ. a l/p en entid. grupo, multig. y</w:t>
            </w:r>
            <w:r>
              <w:rPr>
                <w:spacing w:val="-13"/>
                <w:sz w:val="14"/>
              </w:rPr>
              <w:t> </w:t>
            </w:r>
            <w:r>
              <w:rPr>
                <w:sz w:val="14"/>
              </w:rPr>
              <w:t>asoc.</w:t>
            </w:r>
          </w:p>
          <w:p>
            <w:pPr>
              <w:pStyle w:val="TableParagraph"/>
              <w:numPr>
                <w:ilvl w:val="0"/>
                <w:numId w:val="5"/>
              </w:numPr>
              <w:tabs>
                <w:tab w:pos="201" w:val="left" w:leader="none"/>
              </w:tabs>
              <w:spacing w:line="240" w:lineRule="auto" w:before="60" w:after="0"/>
              <w:ind w:left="200" w:right="0" w:hanging="179"/>
              <w:jc w:val="left"/>
              <w:rPr>
                <w:sz w:val="14"/>
              </w:rPr>
            </w:pPr>
            <w:r>
              <w:rPr>
                <w:sz w:val="14"/>
              </w:rPr>
              <w:t>Inv. financ. a</w:t>
            </w:r>
            <w:r>
              <w:rPr>
                <w:spacing w:val="1"/>
                <w:sz w:val="14"/>
              </w:rPr>
              <w:t> </w:t>
            </w:r>
            <w:r>
              <w:rPr>
                <w:sz w:val="14"/>
              </w:rPr>
              <w:t>l/p</w:t>
            </w:r>
          </w:p>
          <w:p>
            <w:pPr>
              <w:pStyle w:val="TableParagraph"/>
              <w:numPr>
                <w:ilvl w:val="0"/>
                <w:numId w:val="5"/>
              </w:numPr>
              <w:tabs>
                <w:tab w:pos="234" w:val="left" w:leader="none"/>
              </w:tabs>
              <w:spacing w:line="240" w:lineRule="auto" w:before="59" w:after="0"/>
              <w:ind w:left="233" w:right="0" w:hanging="212"/>
              <w:jc w:val="left"/>
              <w:rPr>
                <w:sz w:val="14"/>
              </w:rPr>
            </w:pPr>
            <w:r>
              <w:rPr>
                <w:sz w:val="14"/>
              </w:rPr>
              <w:t>Deudores y otras cuentas a cobrar a</w:t>
            </w:r>
            <w:r>
              <w:rPr>
                <w:spacing w:val="-3"/>
                <w:sz w:val="14"/>
              </w:rPr>
              <w:t> </w:t>
            </w:r>
            <w:r>
              <w:rPr>
                <w:sz w:val="14"/>
              </w:rPr>
              <w:t>l/p</w:t>
            </w:r>
          </w:p>
          <w:p>
            <w:pPr>
              <w:pStyle w:val="TableParagraph"/>
              <w:spacing w:before="60"/>
              <w:ind w:left="22"/>
              <w:rPr>
                <w:b/>
                <w:sz w:val="14"/>
              </w:rPr>
            </w:pPr>
            <w:r>
              <w:rPr>
                <w:b/>
                <w:sz w:val="14"/>
              </w:rPr>
              <w:t>B) ACTIVO CORRIENTE</w:t>
            </w:r>
          </w:p>
          <w:p>
            <w:pPr>
              <w:pStyle w:val="TableParagraph"/>
              <w:numPr>
                <w:ilvl w:val="0"/>
                <w:numId w:val="6"/>
              </w:numPr>
              <w:tabs>
                <w:tab w:pos="124" w:val="left" w:leader="none"/>
              </w:tabs>
              <w:spacing w:line="240" w:lineRule="auto" w:before="60" w:after="0"/>
              <w:ind w:left="123" w:right="0" w:hanging="102"/>
              <w:jc w:val="left"/>
              <w:rPr>
                <w:sz w:val="14"/>
              </w:rPr>
            </w:pPr>
            <w:r>
              <w:rPr>
                <w:sz w:val="14"/>
              </w:rPr>
              <w:t>Activos en estado de</w:t>
            </w:r>
            <w:r>
              <w:rPr>
                <w:spacing w:val="-3"/>
                <w:sz w:val="14"/>
              </w:rPr>
              <w:t> </w:t>
            </w:r>
            <w:r>
              <w:rPr>
                <w:sz w:val="14"/>
              </w:rPr>
              <w:t>venta</w:t>
            </w:r>
          </w:p>
          <w:p>
            <w:pPr>
              <w:pStyle w:val="TableParagraph"/>
              <w:numPr>
                <w:ilvl w:val="0"/>
                <w:numId w:val="6"/>
              </w:numPr>
              <w:tabs>
                <w:tab w:pos="157" w:val="left" w:leader="none"/>
              </w:tabs>
              <w:spacing w:line="240" w:lineRule="auto" w:before="59" w:after="0"/>
              <w:ind w:left="156" w:right="0" w:hanging="135"/>
              <w:jc w:val="left"/>
              <w:rPr>
                <w:sz w:val="14"/>
              </w:rPr>
            </w:pPr>
            <w:r>
              <w:rPr>
                <w:sz w:val="14"/>
              </w:rPr>
              <w:t>Existencias</w:t>
            </w:r>
          </w:p>
          <w:p>
            <w:pPr>
              <w:pStyle w:val="TableParagraph"/>
              <w:numPr>
                <w:ilvl w:val="0"/>
                <w:numId w:val="6"/>
              </w:numPr>
              <w:tabs>
                <w:tab w:pos="191" w:val="left" w:leader="none"/>
              </w:tabs>
              <w:spacing w:line="240" w:lineRule="auto" w:before="60" w:after="0"/>
              <w:ind w:left="190" w:right="0" w:hanging="169"/>
              <w:jc w:val="left"/>
              <w:rPr>
                <w:sz w:val="14"/>
              </w:rPr>
            </w:pPr>
            <w:r>
              <w:rPr>
                <w:sz w:val="14"/>
              </w:rPr>
              <w:t>Deudores y otras cuentas a cobrar a</w:t>
            </w:r>
            <w:r>
              <w:rPr>
                <w:spacing w:val="-3"/>
                <w:sz w:val="14"/>
              </w:rPr>
              <w:t> </w:t>
            </w:r>
            <w:r>
              <w:rPr>
                <w:sz w:val="14"/>
              </w:rPr>
              <w:t>c/p</w:t>
            </w:r>
          </w:p>
          <w:p>
            <w:pPr>
              <w:pStyle w:val="TableParagraph"/>
              <w:numPr>
                <w:ilvl w:val="0"/>
                <w:numId w:val="6"/>
              </w:numPr>
              <w:tabs>
                <w:tab w:pos="201" w:val="left" w:leader="none"/>
              </w:tabs>
              <w:spacing w:line="240" w:lineRule="auto" w:before="59" w:after="0"/>
              <w:ind w:left="200" w:right="0" w:hanging="179"/>
              <w:jc w:val="left"/>
              <w:rPr>
                <w:sz w:val="14"/>
              </w:rPr>
            </w:pPr>
            <w:r>
              <w:rPr>
                <w:sz w:val="14"/>
              </w:rPr>
              <w:t>Inv. financ. a c/p en entid. grupo, multig. y</w:t>
            </w:r>
            <w:r>
              <w:rPr>
                <w:spacing w:val="-15"/>
                <w:sz w:val="14"/>
              </w:rPr>
              <w:t> </w:t>
            </w:r>
            <w:r>
              <w:rPr>
                <w:sz w:val="14"/>
              </w:rPr>
              <w:t>asoc.</w:t>
            </w:r>
          </w:p>
          <w:p>
            <w:pPr>
              <w:pStyle w:val="TableParagraph"/>
              <w:numPr>
                <w:ilvl w:val="0"/>
                <w:numId w:val="6"/>
              </w:numPr>
              <w:tabs>
                <w:tab w:pos="167" w:val="left" w:leader="none"/>
              </w:tabs>
              <w:spacing w:line="240" w:lineRule="auto" w:before="60" w:after="0"/>
              <w:ind w:left="166" w:right="0" w:hanging="145"/>
              <w:jc w:val="left"/>
              <w:rPr>
                <w:sz w:val="14"/>
              </w:rPr>
            </w:pPr>
            <w:r>
              <w:rPr>
                <w:sz w:val="14"/>
              </w:rPr>
              <w:t>Inv. finac. a</w:t>
            </w:r>
            <w:r>
              <w:rPr>
                <w:spacing w:val="1"/>
                <w:sz w:val="14"/>
              </w:rPr>
              <w:t> </w:t>
            </w:r>
            <w:r>
              <w:rPr>
                <w:sz w:val="14"/>
              </w:rPr>
              <w:t>c/p</w:t>
            </w:r>
          </w:p>
          <w:p>
            <w:pPr>
              <w:pStyle w:val="TableParagraph"/>
              <w:numPr>
                <w:ilvl w:val="0"/>
                <w:numId w:val="6"/>
              </w:numPr>
              <w:tabs>
                <w:tab w:pos="201" w:val="left" w:leader="none"/>
              </w:tabs>
              <w:spacing w:line="240" w:lineRule="auto" w:before="59" w:after="0"/>
              <w:ind w:left="200" w:right="0" w:hanging="179"/>
              <w:jc w:val="left"/>
              <w:rPr>
                <w:sz w:val="14"/>
              </w:rPr>
            </w:pPr>
            <w:r>
              <w:rPr>
                <w:sz w:val="14"/>
              </w:rPr>
              <w:t>Ajustes por</w:t>
            </w:r>
            <w:r>
              <w:rPr>
                <w:spacing w:val="-1"/>
                <w:sz w:val="14"/>
              </w:rPr>
              <w:t> </w:t>
            </w:r>
            <w:r>
              <w:rPr>
                <w:sz w:val="14"/>
              </w:rPr>
              <w:t>periodificación</w:t>
            </w:r>
          </w:p>
          <w:p>
            <w:pPr>
              <w:pStyle w:val="TableParagraph"/>
              <w:numPr>
                <w:ilvl w:val="0"/>
                <w:numId w:val="6"/>
              </w:numPr>
              <w:tabs>
                <w:tab w:pos="234" w:val="left" w:leader="none"/>
              </w:tabs>
              <w:spacing w:line="240" w:lineRule="auto" w:before="60" w:after="0"/>
              <w:ind w:left="233" w:right="0" w:hanging="212"/>
              <w:jc w:val="left"/>
              <w:rPr>
                <w:sz w:val="14"/>
              </w:rPr>
            </w:pPr>
            <w:r>
              <w:rPr>
                <w:sz w:val="14"/>
              </w:rPr>
              <w:t>Efectivo y otros activos líquidos</w:t>
            </w:r>
            <w:r>
              <w:rPr>
                <w:spacing w:val="-9"/>
                <w:sz w:val="14"/>
              </w:rPr>
              <w:t> </w:t>
            </w:r>
            <w:r>
              <w:rPr>
                <w:sz w:val="14"/>
              </w:rPr>
              <w:t>equivalentes</w:t>
            </w:r>
          </w:p>
          <w:p>
            <w:pPr>
              <w:pStyle w:val="TableParagraph"/>
              <w:rPr>
                <w:b/>
                <w:sz w:val="14"/>
              </w:rPr>
            </w:pPr>
          </w:p>
          <w:p>
            <w:pPr>
              <w:pStyle w:val="TableParagraph"/>
              <w:spacing w:line="148" w:lineRule="exact" w:before="105"/>
              <w:ind w:left="22"/>
              <w:rPr>
                <w:b/>
                <w:sz w:val="14"/>
              </w:rPr>
            </w:pPr>
            <w:r>
              <w:rPr>
                <w:b/>
                <w:sz w:val="14"/>
              </w:rPr>
              <w:t>TOTAL ACTIVO</w:t>
            </w:r>
          </w:p>
        </w:tc>
        <w:tc>
          <w:tcPr>
            <w:tcW w:w="2197" w:type="dxa"/>
            <w:tcBorders>
              <w:top w:val="nil"/>
              <w:left w:val="nil"/>
              <w:bottom w:val="single" w:sz="18" w:space="0" w:color="000000"/>
              <w:right w:val="single" w:sz="6" w:space="0" w:color="000000"/>
            </w:tcBorders>
          </w:tcPr>
          <w:p>
            <w:pPr>
              <w:pStyle w:val="TableParagraph"/>
              <w:tabs>
                <w:tab w:pos="1243" w:val="left" w:leader="none"/>
              </w:tabs>
              <w:spacing w:before="13"/>
              <w:ind w:right="-15"/>
              <w:jc w:val="right"/>
              <w:rPr>
                <w:b/>
                <w:sz w:val="14"/>
              </w:rPr>
            </w:pPr>
            <w:r>
              <w:rPr>
                <w:b/>
                <w:sz w:val="14"/>
              </w:rPr>
              <w:t>42.515.324,26</w:t>
              <w:tab/>
            </w:r>
            <w:r>
              <w:rPr>
                <w:b/>
                <w:w w:val="95"/>
                <w:sz w:val="14"/>
              </w:rPr>
              <w:t>85,24%</w:t>
            </w:r>
          </w:p>
          <w:p>
            <w:pPr>
              <w:pStyle w:val="TableParagraph"/>
              <w:tabs>
                <w:tab w:pos="983" w:val="left" w:leader="none"/>
              </w:tabs>
              <w:spacing w:before="60"/>
              <w:ind w:right="-15"/>
              <w:jc w:val="right"/>
              <w:rPr>
                <w:sz w:val="14"/>
              </w:rPr>
            </w:pPr>
            <w:r>
              <w:rPr>
                <w:sz w:val="14"/>
              </w:rPr>
              <w:t>4.141,67</w:t>
              <w:tab/>
            </w:r>
            <w:r>
              <w:rPr>
                <w:w w:val="95"/>
                <w:sz w:val="14"/>
              </w:rPr>
              <w:t>0,01%</w:t>
            </w:r>
          </w:p>
          <w:p>
            <w:pPr>
              <w:pStyle w:val="TableParagraph"/>
              <w:tabs>
                <w:tab w:pos="1234" w:val="left" w:leader="none"/>
              </w:tabs>
              <w:spacing w:before="60"/>
              <w:ind w:right="-15"/>
              <w:jc w:val="right"/>
              <w:rPr>
                <w:sz w:val="14"/>
              </w:rPr>
            </w:pPr>
            <w:r>
              <w:rPr>
                <w:sz w:val="14"/>
              </w:rPr>
              <w:t>42.485.414,20</w:t>
              <w:tab/>
            </w:r>
            <w:r>
              <w:rPr>
                <w:w w:val="95"/>
                <w:sz w:val="14"/>
              </w:rPr>
              <w:t>85,18%</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734" w:val="left" w:leader="none"/>
              </w:tabs>
              <w:spacing w:before="60"/>
              <w:ind w:right="-15"/>
              <w:jc w:val="right"/>
              <w:rPr>
                <w:sz w:val="14"/>
              </w:rPr>
            </w:pPr>
            <w:r>
              <w:rPr>
                <w:sz w:val="14"/>
              </w:rPr>
              <w:t>0,00</w:t>
              <w:tab/>
            </w:r>
            <w:r>
              <w:rPr>
                <w:w w:val="95"/>
                <w:sz w:val="14"/>
              </w:rPr>
              <w:t>0,00%</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055" w:val="left" w:leader="none"/>
              </w:tabs>
              <w:spacing w:before="60"/>
              <w:ind w:right="-15"/>
              <w:jc w:val="right"/>
              <w:rPr>
                <w:sz w:val="14"/>
              </w:rPr>
            </w:pPr>
            <w:r>
              <w:rPr>
                <w:sz w:val="14"/>
              </w:rPr>
              <w:t>25.768,39</w:t>
              <w:tab/>
            </w:r>
            <w:r>
              <w:rPr>
                <w:w w:val="95"/>
                <w:sz w:val="14"/>
              </w:rPr>
              <w:t>0,05%</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171" w:val="left" w:leader="none"/>
              </w:tabs>
              <w:spacing w:before="60"/>
              <w:ind w:right="-15"/>
              <w:jc w:val="right"/>
              <w:rPr>
                <w:b/>
                <w:sz w:val="14"/>
              </w:rPr>
            </w:pPr>
            <w:r>
              <w:rPr>
                <w:b/>
                <w:sz w:val="14"/>
              </w:rPr>
              <w:t>7.363.990,49</w:t>
              <w:tab/>
            </w:r>
            <w:r>
              <w:rPr>
                <w:b/>
                <w:w w:val="95"/>
                <w:sz w:val="14"/>
              </w:rPr>
              <w:t>14,76%</w:t>
            </w:r>
          </w:p>
          <w:p>
            <w:pPr>
              <w:pStyle w:val="TableParagraph"/>
              <w:tabs>
                <w:tab w:pos="734" w:val="left" w:leader="none"/>
              </w:tabs>
              <w:spacing w:before="60"/>
              <w:ind w:right="-15"/>
              <w:jc w:val="right"/>
              <w:rPr>
                <w:sz w:val="14"/>
              </w:rPr>
            </w:pPr>
            <w:r>
              <w:rPr>
                <w:sz w:val="14"/>
              </w:rPr>
              <w:t>0,00</w:t>
              <w:tab/>
            </w:r>
            <w:r>
              <w:rPr>
                <w:w w:val="95"/>
                <w:sz w:val="14"/>
              </w:rPr>
              <w:t>0,00%</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234" w:val="left" w:leader="none"/>
              </w:tabs>
              <w:spacing w:before="60"/>
              <w:ind w:right="-15"/>
              <w:jc w:val="right"/>
              <w:rPr>
                <w:sz w:val="14"/>
              </w:rPr>
            </w:pPr>
            <w:r>
              <w:rPr>
                <w:sz w:val="14"/>
              </w:rPr>
              <w:t>1.105.319,39</w:t>
              <w:tab/>
            </w:r>
            <w:r>
              <w:rPr>
                <w:w w:val="95"/>
                <w:sz w:val="14"/>
              </w:rPr>
              <w:t>2,22%</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055" w:val="left" w:leader="none"/>
              </w:tabs>
              <w:spacing w:before="60"/>
              <w:ind w:right="-15"/>
              <w:jc w:val="right"/>
              <w:rPr>
                <w:sz w:val="14"/>
              </w:rPr>
            </w:pPr>
            <w:r>
              <w:rPr>
                <w:sz w:val="14"/>
              </w:rPr>
              <w:t>76.549,79</w:t>
              <w:tab/>
            </w:r>
            <w:r>
              <w:rPr>
                <w:w w:val="95"/>
                <w:sz w:val="14"/>
              </w:rPr>
              <w:t>0,15%</w:t>
            </w:r>
          </w:p>
          <w:p>
            <w:pPr>
              <w:pStyle w:val="TableParagraph"/>
              <w:tabs>
                <w:tab w:pos="734" w:val="left" w:leader="none"/>
              </w:tabs>
              <w:spacing w:before="59"/>
              <w:ind w:right="-15"/>
              <w:jc w:val="right"/>
              <w:rPr>
                <w:sz w:val="14"/>
              </w:rPr>
            </w:pPr>
            <w:r>
              <w:rPr>
                <w:sz w:val="14"/>
              </w:rPr>
              <w:t>0,00</w:t>
              <w:tab/>
            </w:r>
            <w:r>
              <w:rPr>
                <w:w w:val="95"/>
                <w:sz w:val="14"/>
              </w:rPr>
              <w:t>0,00%</w:t>
            </w:r>
          </w:p>
          <w:p>
            <w:pPr>
              <w:pStyle w:val="TableParagraph"/>
              <w:tabs>
                <w:tab w:pos="1162" w:val="left" w:leader="none"/>
              </w:tabs>
              <w:spacing w:before="60"/>
              <w:ind w:right="-15"/>
              <w:jc w:val="right"/>
              <w:rPr>
                <w:sz w:val="14"/>
              </w:rPr>
            </w:pPr>
            <w:r>
              <w:rPr>
                <w:sz w:val="14"/>
              </w:rPr>
              <w:t>6.182.121,31</w:t>
              <w:tab/>
            </w:r>
            <w:r>
              <w:rPr>
                <w:w w:val="95"/>
                <w:sz w:val="14"/>
              </w:rPr>
              <w:t>12,39%</w:t>
            </w:r>
          </w:p>
          <w:p>
            <w:pPr>
              <w:pStyle w:val="TableParagraph"/>
              <w:rPr>
                <w:b/>
                <w:sz w:val="14"/>
              </w:rPr>
            </w:pPr>
          </w:p>
          <w:p>
            <w:pPr>
              <w:pStyle w:val="TableParagraph"/>
              <w:tabs>
                <w:tab w:pos="1700" w:val="left" w:leader="none"/>
              </w:tabs>
              <w:spacing w:line="148" w:lineRule="exact" w:before="105"/>
              <w:ind w:left="528" w:right="-15"/>
              <w:rPr>
                <w:b/>
                <w:sz w:val="14"/>
              </w:rPr>
            </w:pPr>
            <w:r>
              <w:rPr>
                <w:b/>
                <w:sz w:val="14"/>
              </w:rPr>
              <w:t>49.879.314,75</w:t>
              <w:tab/>
              <w:t>100,00%</w:t>
            </w:r>
          </w:p>
        </w:tc>
        <w:tc>
          <w:tcPr>
            <w:tcW w:w="259" w:type="dxa"/>
            <w:vMerge/>
            <w:tcBorders>
              <w:top w:val="nil"/>
              <w:left w:val="single" w:sz="6" w:space="0" w:color="000000"/>
              <w:right w:val="single" w:sz="6" w:space="0" w:color="000000"/>
            </w:tcBorders>
          </w:tcPr>
          <w:p>
            <w:pPr>
              <w:rPr>
                <w:sz w:val="2"/>
                <w:szCs w:val="2"/>
              </w:rPr>
            </w:pPr>
          </w:p>
        </w:tc>
        <w:tc>
          <w:tcPr>
            <w:tcW w:w="3324" w:type="dxa"/>
            <w:tcBorders>
              <w:top w:val="nil"/>
              <w:left w:val="single" w:sz="6" w:space="0" w:color="000000"/>
              <w:right w:val="nil"/>
            </w:tcBorders>
          </w:tcPr>
          <w:p>
            <w:pPr>
              <w:pStyle w:val="TableParagraph"/>
              <w:spacing w:before="13"/>
              <w:ind w:left="34"/>
              <w:rPr>
                <w:b/>
                <w:sz w:val="14"/>
              </w:rPr>
            </w:pPr>
            <w:r>
              <w:rPr>
                <w:b/>
                <w:sz w:val="14"/>
              </w:rPr>
              <w:t>A) PATRIMONIO NETO</w:t>
            </w:r>
          </w:p>
          <w:p>
            <w:pPr>
              <w:pStyle w:val="TableParagraph"/>
              <w:numPr>
                <w:ilvl w:val="0"/>
                <w:numId w:val="7"/>
              </w:numPr>
              <w:tabs>
                <w:tab w:pos="169" w:val="left" w:leader="none"/>
              </w:tabs>
              <w:spacing w:line="240" w:lineRule="auto" w:before="60" w:after="0"/>
              <w:ind w:left="168" w:right="0" w:hanging="135"/>
              <w:jc w:val="left"/>
              <w:rPr>
                <w:sz w:val="14"/>
              </w:rPr>
            </w:pPr>
            <w:r>
              <w:rPr>
                <w:sz w:val="14"/>
              </w:rPr>
              <w:t>Patrimonio</w:t>
            </w:r>
          </w:p>
          <w:p>
            <w:pPr>
              <w:pStyle w:val="TableParagraph"/>
              <w:numPr>
                <w:ilvl w:val="0"/>
                <w:numId w:val="7"/>
              </w:numPr>
              <w:tabs>
                <w:tab w:pos="169" w:val="left" w:leader="none"/>
              </w:tabs>
              <w:spacing w:line="240" w:lineRule="auto" w:before="60" w:after="0"/>
              <w:ind w:left="168" w:right="0" w:hanging="135"/>
              <w:jc w:val="left"/>
              <w:rPr>
                <w:sz w:val="14"/>
              </w:rPr>
            </w:pPr>
            <w:r>
              <w:rPr>
                <w:sz w:val="14"/>
              </w:rPr>
              <w:t>Patrimonio</w:t>
            </w:r>
            <w:r>
              <w:rPr>
                <w:spacing w:val="-1"/>
                <w:sz w:val="14"/>
              </w:rPr>
              <w:t> </w:t>
            </w:r>
            <w:r>
              <w:rPr>
                <w:sz w:val="14"/>
              </w:rPr>
              <w:t>generado</w:t>
            </w:r>
          </w:p>
          <w:p>
            <w:pPr>
              <w:pStyle w:val="TableParagraph"/>
              <w:numPr>
                <w:ilvl w:val="0"/>
                <w:numId w:val="7"/>
              </w:numPr>
              <w:tabs>
                <w:tab w:pos="202" w:val="left" w:leader="none"/>
              </w:tabs>
              <w:spacing w:line="240" w:lineRule="auto" w:before="59" w:after="0"/>
              <w:ind w:left="201" w:right="0" w:hanging="168"/>
              <w:jc w:val="left"/>
              <w:rPr>
                <w:sz w:val="14"/>
              </w:rPr>
            </w:pPr>
            <w:r>
              <w:rPr>
                <w:sz w:val="14"/>
              </w:rPr>
              <w:t>Ajustes por cambios de</w:t>
            </w:r>
            <w:r>
              <w:rPr>
                <w:spacing w:val="-3"/>
                <w:sz w:val="14"/>
              </w:rPr>
              <w:t> </w:t>
            </w:r>
            <w:r>
              <w:rPr>
                <w:sz w:val="14"/>
              </w:rPr>
              <w:t>valor</w:t>
            </w:r>
          </w:p>
          <w:p>
            <w:pPr>
              <w:pStyle w:val="TableParagraph"/>
              <w:numPr>
                <w:ilvl w:val="0"/>
                <w:numId w:val="7"/>
              </w:numPr>
              <w:tabs>
                <w:tab w:pos="212" w:val="left" w:leader="none"/>
              </w:tabs>
              <w:spacing w:line="240" w:lineRule="auto" w:before="60" w:after="0"/>
              <w:ind w:left="211" w:right="0" w:hanging="178"/>
              <w:jc w:val="left"/>
              <w:rPr>
                <w:sz w:val="14"/>
              </w:rPr>
            </w:pPr>
            <w:r>
              <w:rPr>
                <w:sz w:val="14"/>
              </w:rPr>
              <w:t>Subvenciones recibidas ptes. imputación a</w:t>
            </w:r>
            <w:r>
              <w:rPr>
                <w:spacing w:val="-15"/>
                <w:sz w:val="14"/>
              </w:rPr>
              <w:t> </w:t>
            </w:r>
            <w:r>
              <w:rPr>
                <w:sz w:val="14"/>
              </w:rPr>
              <w:t>rdos.</w:t>
            </w:r>
          </w:p>
          <w:p>
            <w:pPr>
              <w:pStyle w:val="TableParagraph"/>
              <w:spacing w:before="59"/>
              <w:ind w:left="34"/>
              <w:rPr>
                <w:b/>
                <w:sz w:val="14"/>
              </w:rPr>
            </w:pPr>
            <w:r>
              <w:rPr>
                <w:b/>
                <w:sz w:val="14"/>
              </w:rPr>
              <w:t>B) PASIVO NO CORRIENTE</w:t>
            </w:r>
          </w:p>
          <w:p>
            <w:pPr>
              <w:pStyle w:val="TableParagraph"/>
              <w:numPr>
                <w:ilvl w:val="0"/>
                <w:numId w:val="8"/>
              </w:numPr>
              <w:tabs>
                <w:tab w:pos="135" w:val="left" w:leader="none"/>
              </w:tabs>
              <w:spacing w:line="240" w:lineRule="auto" w:before="60" w:after="0"/>
              <w:ind w:left="134" w:right="0" w:hanging="101"/>
              <w:jc w:val="left"/>
              <w:rPr>
                <w:sz w:val="14"/>
              </w:rPr>
            </w:pPr>
            <w:r>
              <w:rPr>
                <w:sz w:val="14"/>
              </w:rPr>
              <w:t>Provisiones a</w:t>
            </w:r>
            <w:r>
              <w:rPr>
                <w:spacing w:val="1"/>
                <w:sz w:val="14"/>
              </w:rPr>
              <w:t> </w:t>
            </w:r>
            <w:r>
              <w:rPr>
                <w:sz w:val="14"/>
              </w:rPr>
              <w:t>l/p</w:t>
            </w:r>
          </w:p>
          <w:p>
            <w:pPr>
              <w:pStyle w:val="TableParagraph"/>
              <w:numPr>
                <w:ilvl w:val="0"/>
                <w:numId w:val="8"/>
              </w:numPr>
              <w:tabs>
                <w:tab w:pos="169" w:val="left" w:leader="none"/>
              </w:tabs>
              <w:spacing w:line="240" w:lineRule="auto" w:before="59" w:after="0"/>
              <w:ind w:left="168" w:right="0" w:hanging="135"/>
              <w:jc w:val="left"/>
              <w:rPr>
                <w:sz w:val="14"/>
              </w:rPr>
            </w:pPr>
            <w:r>
              <w:rPr>
                <w:sz w:val="14"/>
              </w:rPr>
              <w:t>Deudas a</w:t>
            </w:r>
            <w:r>
              <w:rPr>
                <w:spacing w:val="1"/>
                <w:sz w:val="14"/>
              </w:rPr>
              <w:t> </w:t>
            </w:r>
            <w:r>
              <w:rPr>
                <w:sz w:val="14"/>
              </w:rPr>
              <w:t>l/p</w:t>
            </w:r>
          </w:p>
          <w:p>
            <w:pPr>
              <w:pStyle w:val="TableParagraph"/>
              <w:numPr>
                <w:ilvl w:val="0"/>
                <w:numId w:val="8"/>
              </w:numPr>
              <w:tabs>
                <w:tab w:pos="202" w:val="left" w:leader="none"/>
              </w:tabs>
              <w:spacing w:line="240" w:lineRule="auto" w:before="60" w:after="0"/>
              <w:ind w:left="201" w:right="0" w:hanging="168"/>
              <w:jc w:val="left"/>
              <w:rPr>
                <w:sz w:val="14"/>
              </w:rPr>
            </w:pPr>
            <w:r>
              <w:rPr>
                <w:sz w:val="14"/>
              </w:rPr>
              <w:t>Deudas con entid. del grupo, multig. y asoc.</w:t>
            </w:r>
            <w:r>
              <w:rPr>
                <w:spacing w:val="-12"/>
                <w:sz w:val="14"/>
              </w:rPr>
              <w:t> </w:t>
            </w:r>
            <w:r>
              <w:rPr>
                <w:sz w:val="14"/>
              </w:rPr>
              <w:t>l/p</w:t>
            </w:r>
          </w:p>
          <w:p>
            <w:pPr>
              <w:pStyle w:val="TableParagraph"/>
              <w:numPr>
                <w:ilvl w:val="0"/>
                <w:numId w:val="8"/>
              </w:numPr>
              <w:tabs>
                <w:tab w:pos="212" w:val="left" w:leader="none"/>
              </w:tabs>
              <w:spacing w:line="240" w:lineRule="auto" w:before="60" w:after="0"/>
              <w:ind w:left="211" w:right="0" w:hanging="178"/>
              <w:jc w:val="left"/>
              <w:rPr>
                <w:sz w:val="14"/>
              </w:rPr>
            </w:pPr>
            <w:r>
              <w:rPr>
                <w:sz w:val="14"/>
              </w:rPr>
              <w:t>Acreedores y otras cuentas a pagar a</w:t>
            </w:r>
            <w:r>
              <w:rPr>
                <w:spacing w:val="-3"/>
                <w:sz w:val="14"/>
              </w:rPr>
              <w:t> </w:t>
            </w:r>
            <w:r>
              <w:rPr>
                <w:sz w:val="14"/>
              </w:rPr>
              <w:t>l/p</w:t>
            </w:r>
          </w:p>
          <w:p>
            <w:pPr>
              <w:pStyle w:val="TableParagraph"/>
              <w:numPr>
                <w:ilvl w:val="0"/>
                <w:numId w:val="8"/>
              </w:numPr>
              <w:tabs>
                <w:tab w:pos="178" w:val="left" w:leader="none"/>
              </w:tabs>
              <w:spacing w:line="240" w:lineRule="auto" w:before="59" w:after="0"/>
              <w:ind w:left="177" w:right="0" w:hanging="144"/>
              <w:jc w:val="left"/>
              <w:rPr>
                <w:sz w:val="14"/>
              </w:rPr>
            </w:pPr>
            <w:r>
              <w:rPr>
                <w:sz w:val="14"/>
              </w:rPr>
              <w:t>Ajustes por periodificación a l/p</w:t>
            </w:r>
          </w:p>
          <w:p>
            <w:pPr>
              <w:pStyle w:val="TableParagraph"/>
              <w:spacing w:before="60"/>
              <w:ind w:left="34"/>
              <w:rPr>
                <w:b/>
                <w:sz w:val="14"/>
              </w:rPr>
            </w:pPr>
            <w:r>
              <w:rPr>
                <w:b/>
                <w:sz w:val="14"/>
              </w:rPr>
              <w:t>C) PASIVO CORRIENTE</w:t>
            </w:r>
          </w:p>
          <w:p>
            <w:pPr>
              <w:pStyle w:val="TableParagraph"/>
              <w:numPr>
                <w:ilvl w:val="0"/>
                <w:numId w:val="9"/>
              </w:numPr>
              <w:tabs>
                <w:tab w:pos="135" w:val="left" w:leader="none"/>
              </w:tabs>
              <w:spacing w:line="240" w:lineRule="auto" w:before="59" w:after="0"/>
              <w:ind w:left="134" w:right="0" w:hanging="101"/>
              <w:jc w:val="left"/>
              <w:rPr>
                <w:sz w:val="14"/>
              </w:rPr>
            </w:pPr>
            <w:r>
              <w:rPr>
                <w:sz w:val="14"/>
              </w:rPr>
              <w:t>Provisiones a</w:t>
            </w:r>
            <w:r>
              <w:rPr>
                <w:spacing w:val="1"/>
                <w:sz w:val="14"/>
              </w:rPr>
              <w:t> </w:t>
            </w:r>
            <w:r>
              <w:rPr>
                <w:sz w:val="14"/>
              </w:rPr>
              <w:t>c/p</w:t>
            </w:r>
          </w:p>
          <w:p>
            <w:pPr>
              <w:pStyle w:val="TableParagraph"/>
              <w:numPr>
                <w:ilvl w:val="0"/>
                <w:numId w:val="9"/>
              </w:numPr>
              <w:tabs>
                <w:tab w:pos="169" w:val="left" w:leader="none"/>
              </w:tabs>
              <w:spacing w:line="240" w:lineRule="auto" w:before="60" w:after="0"/>
              <w:ind w:left="168" w:right="0" w:hanging="135"/>
              <w:jc w:val="left"/>
              <w:rPr>
                <w:sz w:val="14"/>
              </w:rPr>
            </w:pPr>
            <w:r>
              <w:rPr>
                <w:sz w:val="14"/>
              </w:rPr>
              <w:t>Deudas a</w:t>
            </w:r>
            <w:r>
              <w:rPr>
                <w:spacing w:val="1"/>
                <w:sz w:val="14"/>
              </w:rPr>
              <w:t> </w:t>
            </w:r>
            <w:r>
              <w:rPr>
                <w:sz w:val="14"/>
              </w:rPr>
              <w:t>c/p</w:t>
            </w:r>
          </w:p>
          <w:p>
            <w:pPr>
              <w:pStyle w:val="TableParagraph"/>
              <w:numPr>
                <w:ilvl w:val="0"/>
                <w:numId w:val="9"/>
              </w:numPr>
              <w:tabs>
                <w:tab w:pos="202" w:val="left" w:leader="none"/>
              </w:tabs>
              <w:spacing w:line="240" w:lineRule="auto" w:before="59" w:after="0"/>
              <w:ind w:left="201" w:right="0" w:hanging="168"/>
              <w:jc w:val="left"/>
              <w:rPr>
                <w:sz w:val="14"/>
              </w:rPr>
            </w:pPr>
            <w:r>
              <w:rPr>
                <w:sz w:val="14"/>
              </w:rPr>
              <w:t>Deudas con entid. grupo, multig. y asoc.</w:t>
            </w:r>
            <w:r>
              <w:rPr>
                <w:spacing w:val="-10"/>
                <w:sz w:val="14"/>
              </w:rPr>
              <w:t> </w:t>
            </w:r>
            <w:r>
              <w:rPr>
                <w:sz w:val="14"/>
              </w:rPr>
              <w:t>c/p</w:t>
            </w:r>
          </w:p>
          <w:p>
            <w:pPr>
              <w:pStyle w:val="TableParagraph"/>
              <w:numPr>
                <w:ilvl w:val="0"/>
                <w:numId w:val="9"/>
              </w:numPr>
              <w:tabs>
                <w:tab w:pos="212" w:val="left" w:leader="none"/>
              </w:tabs>
              <w:spacing w:line="240" w:lineRule="auto" w:before="60" w:after="0"/>
              <w:ind w:left="211" w:right="0" w:hanging="178"/>
              <w:jc w:val="left"/>
              <w:rPr>
                <w:sz w:val="14"/>
              </w:rPr>
            </w:pPr>
            <w:r>
              <w:rPr>
                <w:sz w:val="14"/>
              </w:rPr>
              <w:t>Acreedores y otras cuentas a pagar a</w:t>
            </w:r>
            <w:r>
              <w:rPr>
                <w:spacing w:val="-4"/>
                <w:sz w:val="14"/>
              </w:rPr>
              <w:t> </w:t>
            </w:r>
            <w:r>
              <w:rPr>
                <w:sz w:val="14"/>
              </w:rPr>
              <w:t>c/p</w:t>
            </w:r>
          </w:p>
          <w:p>
            <w:pPr>
              <w:pStyle w:val="TableParagraph"/>
              <w:numPr>
                <w:ilvl w:val="0"/>
                <w:numId w:val="9"/>
              </w:numPr>
              <w:tabs>
                <w:tab w:pos="178" w:val="left" w:leader="none"/>
              </w:tabs>
              <w:spacing w:line="240" w:lineRule="auto" w:before="60" w:after="0"/>
              <w:ind w:left="177" w:right="0" w:hanging="144"/>
              <w:jc w:val="left"/>
              <w:rPr>
                <w:sz w:val="14"/>
              </w:rPr>
            </w:pPr>
            <w:r>
              <w:rPr>
                <w:sz w:val="14"/>
              </w:rPr>
              <w:t>Ajustes</w:t>
            </w:r>
            <w:r>
              <w:rPr>
                <w:spacing w:val="-9"/>
                <w:sz w:val="14"/>
              </w:rPr>
              <w:t> </w:t>
            </w:r>
            <w:r>
              <w:rPr>
                <w:sz w:val="14"/>
              </w:rPr>
              <w:t>por</w:t>
            </w:r>
            <w:r>
              <w:rPr>
                <w:spacing w:val="-8"/>
                <w:sz w:val="14"/>
              </w:rPr>
              <w:t> </w:t>
            </w:r>
            <w:r>
              <w:rPr>
                <w:sz w:val="14"/>
              </w:rPr>
              <w:t>periodificación</w:t>
            </w:r>
            <w:r>
              <w:rPr>
                <w:spacing w:val="-8"/>
                <w:sz w:val="14"/>
              </w:rPr>
              <w:t> </w:t>
            </w:r>
            <w:r>
              <w:rPr>
                <w:sz w:val="14"/>
              </w:rPr>
              <w:t>a</w:t>
            </w:r>
            <w:r>
              <w:rPr>
                <w:spacing w:val="-7"/>
                <w:sz w:val="14"/>
              </w:rPr>
              <w:t> </w:t>
            </w:r>
            <w:r>
              <w:rPr>
                <w:sz w:val="14"/>
              </w:rPr>
              <w:t>c/p</w:t>
            </w:r>
          </w:p>
          <w:p>
            <w:pPr>
              <w:pStyle w:val="TableParagraph"/>
              <w:spacing w:line="148" w:lineRule="exact" w:before="45"/>
              <w:ind w:left="34"/>
              <w:rPr>
                <w:b/>
                <w:sz w:val="14"/>
              </w:rPr>
            </w:pPr>
            <w:r>
              <w:rPr>
                <w:b/>
                <w:sz w:val="14"/>
              </w:rPr>
              <w:t>TOTAL PATRIMONIO NETO Y</w:t>
            </w:r>
            <w:r>
              <w:rPr>
                <w:b/>
                <w:spacing w:val="-18"/>
                <w:sz w:val="14"/>
              </w:rPr>
              <w:t> </w:t>
            </w:r>
            <w:r>
              <w:rPr>
                <w:b/>
                <w:sz w:val="14"/>
              </w:rPr>
              <w:t>PASIVO</w:t>
            </w:r>
          </w:p>
        </w:tc>
        <w:tc>
          <w:tcPr>
            <w:tcW w:w="1971" w:type="dxa"/>
            <w:tcBorders>
              <w:top w:val="nil"/>
              <w:left w:val="nil"/>
            </w:tcBorders>
          </w:tcPr>
          <w:p>
            <w:pPr>
              <w:pStyle w:val="TableParagraph"/>
              <w:spacing w:before="13"/>
              <w:ind w:right="-15"/>
              <w:jc w:val="right"/>
              <w:rPr>
                <w:b/>
                <w:sz w:val="14"/>
              </w:rPr>
            </w:pPr>
            <w:r>
              <w:rPr>
                <w:b/>
                <w:sz w:val="14"/>
              </w:rPr>
              <w:t>48.414.238,58     </w:t>
            </w:r>
            <w:r>
              <w:rPr>
                <w:b/>
                <w:spacing w:val="5"/>
                <w:sz w:val="14"/>
              </w:rPr>
              <w:t> </w:t>
            </w:r>
            <w:r>
              <w:rPr>
                <w:b/>
                <w:sz w:val="14"/>
              </w:rPr>
              <w:t>97,06%</w:t>
            </w:r>
          </w:p>
          <w:p>
            <w:pPr>
              <w:pStyle w:val="TableParagraph"/>
              <w:spacing w:before="60"/>
              <w:ind w:right="1"/>
              <w:jc w:val="right"/>
              <w:rPr>
                <w:sz w:val="14"/>
              </w:rPr>
            </w:pPr>
            <w:r>
              <w:rPr>
                <w:sz w:val="14"/>
              </w:rPr>
              <w:t>19.195.066,58     </w:t>
            </w:r>
            <w:r>
              <w:rPr>
                <w:spacing w:val="2"/>
                <w:sz w:val="14"/>
              </w:rPr>
              <w:t> </w:t>
            </w:r>
            <w:r>
              <w:rPr>
                <w:sz w:val="14"/>
              </w:rPr>
              <w:t>38,48%</w:t>
            </w:r>
          </w:p>
          <w:p>
            <w:pPr>
              <w:pStyle w:val="TableParagraph"/>
              <w:spacing w:before="60"/>
              <w:ind w:right="1"/>
              <w:jc w:val="right"/>
              <w:rPr>
                <w:sz w:val="14"/>
              </w:rPr>
            </w:pPr>
            <w:r>
              <w:rPr>
                <w:sz w:val="14"/>
              </w:rPr>
              <w:t>26.370.555,02     </w:t>
            </w:r>
            <w:r>
              <w:rPr>
                <w:spacing w:val="2"/>
                <w:sz w:val="14"/>
              </w:rPr>
              <w:t> </w:t>
            </w:r>
            <w:r>
              <w:rPr>
                <w:sz w:val="14"/>
              </w:rPr>
              <w:t>52,87%</w:t>
            </w:r>
          </w:p>
          <w:p>
            <w:pPr>
              <w:pStyle w:val="TableParagraph"/>
              <w:tabs>
                <w:tab w:pos="513" w:val="left" w:leader="none"/>
              </w:tabs>
              <w:spacing w:before="59"/>
              <w:ind w:right="1"/>
              <w:jc w:val="right"/>
              <w:rPr>
                <w:sz w:val="14"/>
              </w:rPr>
            </w:pPr>
            <w:r>
              <w:rPr>
                <w:sz w:val="14"/>
              </w:rPr>
              <w:t>0,00</w:t>
              <w:tab/>
            </w:r>
            <w:r>
              <w:rPr>
                <w:w w:val="95"/>
                <w:sz w:val="14"/>
              </w:rPr>
              <w:t>0,00%</w:t>
            </w:r>
          </w:p>
          <w:p>
            <w:pPr>
              <w:pStyle w:val="TableParagraph"/>
              <w:tabs>
                <w:tab w:pos="1013" w:val="left" w:leader="none"/>
              </w:tabs>
              <w:spacing w:before="60"/>
              <w:ind w:right="1"/>
              <w:jc w:val="right"/>
              <w:rPr>
                <w:sz w:val="14"/>
              </w:rPr>
            </w:pPr>
            <w:r>
              <w:rPr>
                <w:sz w:val="14"/>
              </w:rPr>
              <w:t>2.848.616,98</w:t>
              <w:tab/>
            </w:r>
            <w:r>
              <w:rPr>
                <w:w w:val="95"/>
                <w:sz w:val="14"/>
              </w:rPr>
              <w:t>5,71%</w:t>
            </w:r>
          </w:p>
          <w:p>
            <w:pPr>
              <w:pStyle w:val="TableParagraph"/>
              <w:tabs>
                <w:tab w:pos="912" w:val="left" w:leader="none"/>
              </w:tabs>
              <w:spacing w:before="59"/>
              <w:ind w:right="-15"/>
              <w:jc w:val="right"/>
              <w:rPr>
                <w:b/>
                <w:sz w:val="14"/>
              </w:rPr>
            </w:pPr>
            <w:r>
              <w:rPr>
                <w:b/>
                <w:sz w:val="14"/>
              </w:rPr>
              <w:t>295.419,09</w:t>
              <w:tab/>
            </w:r>
            <w:r>
              <w:rPr>
                <w:b/>
                <w:spacing w:val="-1"/>
                <w:sz w:val="14"/>
              </w:rPr>
              <w:t>0,59%</w:t>
            </w:r>
          </w:p>
          <w:p>
            <w:pPr>
              <w:pStyle w:val="TableParagraph"/>
              <w:tabs>
                <w:tab w:pos="513" w:val="left" w:leader="none"/>
              </w:tabs>
              <w:spacing w:before="60"/>
              <w:ind w:right="1"/>
              <w:jc w:val="right"/>
              <w:rPr>
                <w:sz w:val="14"/>
              </w:rPr>
            </w:pPr>
            <w:r>
              <w:rPr>
                <w:sz w:val="14"/>
              </w:rPr>
              <w:t>0,00</w:t>
              <w:tab/>
            </w:r>
            <w:r>
              <w:rPr>
                <w:w w:val="95"/>
                <w:sz w:val="14"/>
              </w:rPr>
              <w:t>0,00%</w:t>
            </w:r>
          </w:p>
          <w:p>
            <w:pPr>
              <w:pStyle w:val="TableParagraph"/>
              <w:tabs>
                <w:tab w:pos="907" w:val="left" w:leader="none"/>
              </w:tabs>
              <w:spacing w:before="59"/>
              <w:ind w:right="1"/>
              <w:jc w:val="right"/>
              <w:rPr>
                <w:sz w:val="14"/>
              </w:rPr>
            </w:pPr>
            <w:r>
              <w:rPr>
                <w:sz w:val="14"/>
              </w:rPr>
              <w:t>295.419,09</w:t>
              <w:tab/>
            </w:r>
            <w:r>
              <w:rPr>
                <w:w w:val="95"/>
                <w:sz w:val="14"/>
              </w:rPr>
              <w:t>0,59%</w:t>
            </w:r>
          </w:p>
          <w:p>
            <w:pPr>
              <w:pStyle w:val="TableParagraph"/>
              <w:tabs>
                <w:tab w:pos="513" w:val="left" w:leader="none"/>
              </w:tabs>
              <w:spacing w:before="60"/>
              <w:ind w:right="1"/>
              <w:jc w:val="right"/>
              <w:rPr>
                <w:sz w:val="14"/>
              </w:rPr>
            </w:pPr>
            <w:r>
              <w:rPr>
                <w:sz w:val="14"/>
              </w:rPr>
              <w:t>0,00</w:t>
              <w:tab/>
            </w:r>
            <w:r>
              <w:rPr>
                <w:w w:val="95"/>
                <w:sz w:val="14"/>
              </w:rPr>
              <w:t>0,00%</w:t>
            </w:r>
          </w:p>
          <w:p>
            <w:pPr>
              <w:pStyle w:val="TableParagraph"/>
              <w:tabs>
                <w:tab w:pos="513" w:val="left" w:leader="none"/>
              </w:tabs>
              <w:spacing w:before="60"/>
              <w:ind w:right="1"/>
              <w:jc w:val="right"/>
              <w:rPr>
                <w:sz w:val="14"/>
              </w:rPr>
            </w:pPr>
            <w:r>
              <w:rPr>
                <w:sz w:val="14"/>
              </w:rPr>
              <w:t>0,00</w:t>
              <w:tab/>
            </w:r>
            <w:r>
              <w:rPr>
                <w:w w:val="95"/>
                <w:sz w:val="14"/>
              </w:rPr>
              <w:t>0,00%</w:t>
            </w:r>
          </w:p>
          <w:p>
            <w:pPr>
              <w:pStyle w:val="TableParagraph"/>
              <w:tabs>
                <w:tab w:pos="513" w:val="left" w:leader="none"/>
              </w:tabs>
              <w:spacing w:before="59"/>
              <w:ind w:right="1"/>
              <w:jc w:val="right"/>
              <w:rPr>
                <w:sz w:val="14"/>
              </w:rPr>
            </w:pPr>
            <w:r>
              <w:rPr>
                <w:sz w:val="14"/>
              </w:rPr>
              <w:t>0,00</w:t>
              <w:tab/>
            </w:r>
            <w:r>
              <w:rPr>
                <w:w w:val="95"/>
                <w:sz w:val="14"/>
              </w:rPr>
              <w:t>0,00%</w:t>
            </w:r>
          </w:p>
          <w:p>
            <w:pPr>
              <w:pStyle w:val="TableParagraph"/>
              <w:tabs>
                <w:tab w:pos="1022" w:val="left" w:leader="none"/>
              </w:tabs>
              <w:spacing w:before="60"/>
              <w:ind w:right="-15"/>
              <w:jc w:val="right"/>
              <w:rPr>
                <w:b/>
                <w:sz w:val="14"/>
              </w:rPr>
            </w:pPr>
            <w:r>
              <w:rPr>
                <w:b/>
                <w:sz w:val="14"/>
              </w:rPr>
              <w:t>1.169.657,08</w:t>
              <w:tab/>
            </w:r>
            <w:r>
              <w:rPr>
                <w:b/>
                <w:spacing w:val="-1"/>
                <w:sz w:val="14"/>
              </w:rPr>
              <w:t>2,34%</w:t>
            </w:r>
          </w:p>
          <w:p>
            <w:pPr>
              <w:pStyle w:val="TableParagraph"/>
              <w:tabs>
                <w:tab w:pos="513" w:val="left" w:leader="none"/>
              </w:tabs>
              <w:spacing w:before="59"/>
              <w:ind w:right="1"/>
              <w:jc w:val="right"/>
              <w:rPr>
                <w:sz w:val="14"/>
              </w:rPr>
            </w:pPr>
            <w:r>
              <w:rPr>
                <w:sz w:val="14"/>
              </w:rPr>
              <w:t>0,00</w:t>
              <w:tab/>
            </w:r>
            <w:r>
              <w:rPr>
                <w:w w:val="95"/>
                <w:sz w:val="14"/>
              </w:rPr>
              <w:t>0,00%</w:t>
            </w:r>
          </w:p>
          <w:p>
            <w:pPr>
              <w:pStyle w:val="TableParagraph"/>
              <w:tabs>
                <w:tab w:pos="907" w:val="left" w:leader="none"/>
              </w:tabs>
              <w:spacing w:before="60"/>
              <w:ind w:right="1"/>
              <w:jc w:val="right"/>
              <w:rPr>
                <w:sz w:val="14"/>
              </w:rPr>
            </w:pPr>
            <w:r>
              <w:rPr>
                <w:sz w:val="14"/>
              </w:rPr>
              <w:t>829.028,97</w:t>
              <w:tab/>
            </w:r>
            <w:r>
              <w:rPr>
                <w:w w:val="95"/>
                <w:sz w:val="14"/>
              </w:rPr>
              <w:t>1,66%</w:t>
            </w:r>
          </w:p>
          <w:p>
            <w:pPr>
              <w:pStyle w:val="TableParagraph"/>
              <w:tabs>
                <w:tab w:pos="513" w:val="left" w:leader="none"/>
              </w:tabs>
              <w:spacing w:before="59"/>
              <w:ind w:right="1"/>
              <w:jc w:val="right"/>
              <w:rPr>
                <w:sz w:val="14"/>
              </w:rPr>
            </w:pPr>
            <w:r>
              <w:rPr>
                <w:sz w:val="14"/>
              </w:rPr>
              <w:t>0,00</w:t>
              <w:tab/>
            </w:r>
            <w:r>
              <w:rPr>
                <w:w w:val="95"/>
                <w:sz w:val="14"/>
              </w:rPr>
              <w:t>0,00%</w:t>
            </w:r>
          </w:p>
          <w:p>
            <w:pPr>
              <w:pStyle w:val="TableParagraph"/>
              <w:tabs>
                <w:tab w:pos="907" w:val="left" w:leader="none"/>
              </w:tabs>
              <w:spacing w:before="60"/>
              <w:ind w:right="1"/>
              <w:jc w:val="right"/>
              <w:rPr>
                <w:sz w:val="14"/>
              </w:rPr>
            </w:pPr>
            <w:r>
              <w:rPr>
                <w:sz w:val="14"/>
              </w:rPr>
              <w:t>340.628,11</w:t>
              <w:tab/>
            </w:r>
            <w:r>
              <w:rPr>
                <w:w w:val="95"/>
                <w:sz w:val="14"/>
              </w:rPr>
              <w:t>0,68%</w:t>
            </w:r>
          </w:p>
          <w:p>
            <w:pPr>
              <w:pStyle w:val="TableParagraph"/>
              <w:tabs>
                <w:tab w:pos="513" w:val="left" w:leader="none"/>
              </w:tabs>
              <w:spacing w:before="60"/>
              <w:ind w:right="1"/>
              <w:jc w:val="right"/>
              <w:rPr>
                <w:sz w:val="14"/>
              </w:rPr>
            </w:pPr>
            <w:r>
              <w:rPr>
                <w:sz w:val="14"/>
              </w:rPr>
              <w:t>0,00</w:t>
              <w:tab/>
            </w:r>
            <w:r>
              <w:rPr>
                <w:w w:val="95"/>
                <w:sz w:val="14"/>
              </w:rPr>
              <w:t>0,00%</w:t>
            </w:r>
          </w:p>
          <w:p>
            <w:pPr>
              <w:pStyle w:val="TableParagraph"/>
              <w:spacing w:line="148" w:lineRule="exact" w:before="45"/>
              <w:ind w:right="-15"/>
              <w:jc w:val="right"/>
              <w:rPr>
                <w:b/>
                <w:sz w:val="14"/>
              </w:rPr>
            </w:pPr>
            <w:r>
              <w:rPr>
                <w:b/>
                <w:sz w:val="14"/>
              </w:rPr>
              <w:t>49.879.314,75  </w:t>
            </w:r>
            <w:r>
              <w:rPr>
                <w:b/>
                <w:spacing w:val="29"/>
                <w:sz w:val="14"/>
              </w:rPr>
              <w:t> </w:t>
            </w:r>
            <w:r>
              <w:rPr>
                <w:b/>
                <w:sz w:val="14"/>
              </w:rPr>
              <w:t>100,00%</w:t>
            </w:r>
          </w:p>
        </w:tc>
      </w:tr>
    </w:tbl>
    <w:p>
      <w:pPr>
        <w:pStyle w:val="BodyText"/>
        <w:spacing w:before="11"/>
        <w:rPr>
          <w:b/>
          <w:sz w:val="14"/>
        </w:rPr>
      </w:pPr>
    </w:p>
    <w:p>
      <w:pPr>
        <w:spacing w:before="72" w:after="5"/>
        <w:ind w:left="167" w:right="0" w:firstLine="0"/>
        <w:jc w:val="left"/>
        <w:rPr>
          <w:b/>
          <w:sz w:val="14"/>
        </w:rPr>
      </w:pPr>
      <w:r>
        <w:rPr>
          <w:b/>
          <w:sz w:val="14"/>
        </w:rPr>
        <w:t>1. ESTADO TOTAL DE CAMBIOS EN EL PATRIMONIO NETO</w:t>
      </w:r>
    </w:p>
    <w:tbl>
      <w:tblPr>
        <w:tblW w:w="0" w:type="auto"/>
        <w:jc w:val="left"/>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78"/>
        <w:gridCol w:w="1440"/>
        <w:gridCol w:w="991"/>
        <w:gridCol w:w="1432"/>
        <w:gridCol w:w="2438"/>
        <w:gridCol w:w="1427"/>
      </w:tblGrid>
      <w:tr>
        <w:trPr>
          <w:trHeight w:val="378" w:hRule="atLeast"/>
        </w:trPr>
        <w:tc>
          <w:tcPr>
            <w:tcW w:w="4818" w:type="dxa"/>
            <w:gridSpan w:val="2"/>
            <w:tcBorders>
              <w:bottom w:val="single" w:sz="6" w:space="0" w:color="000000"/>
              <w:right w:val="nil"/>
            </w:tcBorders>
          </w:tcPr>
          <w:p>
            <w:pPr>
              <w:pStyle w:val="TableParagraph"/>
              <w:rPr>
                <w:b/>
                <w:sz w:val="9"/>
              </w:rPr>
            </w:pPr>
          </w:p>
          <w:p>
            <w:pPr>
              <w:pStyle w:val="TableParagraph"/>
              <w:spacing w:before="1"/>
              <w:ind w:right="352"/>
              <w:jc w:val="right"/>
              <w:rPr>
                <w:sz w:val="12"/>
              </w:rPr>
            </w:pPr>
            <w:r>
              <w:rPr>
                <w:w w:val="105"/>
                <w:sz w:val="12"/>
              </w:rPr>
              <w:t>I. Patrimonio</w:t>
            </w:r>
          </w:p>
        </w:tc>
        <w:tc>
          <w:tcPr>
            <w:tcW w:w="991" w:type="dxa"/>
            <w:tcBorders>
              <w:left w:val="nil"/>
              <w:bottom w:val="single" w:sz="6" w:space="0" w:color="000000"/>
              <w:right w:val="nil"/>
            </w:tcBorders>
          </w:tcPr>
          <w:p>
            <w:pPr>
              <w:pStyle w:val="TableParagraph"/>
              <w:spacing w:line="266" w:lineRule="auto" w:before="19"/>
              <w:ind w:left="223" w:right="175" w:hanging="92"/>
              <w:rPr>
                <w:sz w:val="12"/>
              </w:rPr>
            </w:pPr>
            <w:r>
              <w:rPr>
                <w:w w:val="105"/>
                <w:sz w:val="12"/>
              </w:rPr>
              <w:t>II.Patrimonio generado</w:t>
            </w:r>
          </w:p>
        </w:tc>
        <w:tc>
          <w:tcPr>
            <w:tcW w:w="1432" w:type="dxa"/>
            <w:tcBorders>
              <w:left w:val="nil"/>
              <w:bottom w:val="single" w:sz="6" w:space="0" w:color="000000"/>
              <w:right w:val="nil"/>
            </w:tcBorders>
          </w:tcPr>
          <w:p>
            <w:pPr>
              <w:pStyle w:val="TableParagraph"/>
              <w:spacing w:line="266" w:lineRule="auto" w:before="29"/>
              <w:ind w:left="491" w:right="230" w:hanging="447"/>
              <w:rPr>
                <w:sz w:val="12"/>
              </w:rPr>
            </w:pPr>
            <w:r>
              <w:rPr>
                <w:w w:val="105"/>
                <w:sz w:val="12"/>
              </w:rPr>
              <w:t>III. Ajustes por cambio valor</w:t>
            </w:r>
          </w:p>
        </w:tc>
        <w:tc>
          <w:tcPr>
            <w:tcW w:w="2438" w:type="dxa"/>
            <w:tcBorders>
              <w:left w:val="nil"/>
              <w:bottom w:val="single" w:sz="6" w:space="0" w:color="000000"/>
              <w:right w:val="nil"/>
            </w:tcBorders>
          </w:tcPr>
          <w:p>
            <w:pPr>
              <w:pStyle w:val="TableParagraph"/>
              <w:rPr>
                <w:b/>
                <w:sz w:val="9"/>
              </w:rPr>
            </w:pPr>
          </w:p>
          <w:p>
            <w:pPr>
              <w:pStyle w:val="TableParagraph"/>
              <w:spacing w:before="1"/>
              <w:ind w:left="278"/>
              <w:rPr>
                <w:sz w:val="12"/>
              </w:rPr>
            </w:pPr>
            <w:r>
              <w:rPr>
                <w:w w:val="105"/>
                <w:sz w:val="12"/>
              </w:rPr>
              <w:t>IV. Subvenciones recibidas</w:t>
            </w:r>
          </w:p>
        </w:tc>
        <w:tc>
          <w:tcPr>
            <w:tcW w:w="1427" w:type="dxa"/>
            <w:tcBorders>
              <w:left w:val="nil"/>
              <w:bottom w:val="single" w:sz="6" w:space="0" w:color="000000"/>
            </w:tcBorders>
          </w:tcPr>
          <w:p>
            <w:pPr>
              <w:pStyle w:val="TableParagraph"/>
              <w:spacing w:before="72"/>
              <w:ind w:left="367"/>
              <w:rPr>
                <w:sz w:val="16"/>
              </w:rPr>
            </w:pPr>
            <w:r>
              <w:rPr>
                <w:sz w:val="16"/>
              </w:rPr>
              <w:t>TOTAL</w:t>
            </w:r>
          </w:p>
        </w:tc>
      </w:tr>
      <w:tr>
        <w:trPr>
          <w:trHeight w:val="215" w:hRule="atLeast"/>
        </w:trPr>
        <w:tc>
          <w:tcPr>
            <w:tcW w:w="3378" w:type="dxa"/>
            <w:tcBorders>
              <w:top w:val="single" w:sz="6" w:space="0" w:color="000000"/>
              <w:bottom w:val="single" w:sz="6" w:space="0" w:color="000000"/>
              <w:right w:val="nil"/>
            </w:tcBorders>
          </w:tcPr>
          <w:p>
            <w:pPr>
              <w:pStyle w:val="TableParagraph"/>
              <w:spacing w:line="151" w:lineRule="exact" w:before="44"/>
              <w:ind w:left="28"/>
              <w:rPr>
                <w:sz w:val="14"/>
              </w:rPr>
            </w:pPr>
            <w:r>
              <w:rPr>
                <w:sz w:val="14"/>
              </w:rPr>
              <w:t>Patrimonio neto al final del ejercicio 2016</w:t>
            </w:r>
          </w:p>
        </w:tc>
        <w:tc>
          <w:tcPr>
            <w:tcW w:w="1440" w:type="dxa"/>
            <w:tcBorders>
              <w:top w:val="single" w:sz="6" w:space="0" w:color="000000"/>
              <w:left w:val="nil"/>
              <w:bottom w:val="single" w:sz="6" w:space="0" w:color="000000"/>
              <w:right w:val="nil"/>
            </w:tcBorders>
          </w:tcPr>
          <w:p>
            <w:pPr>
              <w:pStyle w:val="TableParagraph"/>
              <w:spacing w:line="151" w:lineRule="exact" w:before="44"/>
              <w:ind w:right="104"/>
              <w:jc w:val="right"/>
              <w:rPr>
                <w:sz w:val="14"/>
              </w:rPr>
            </w:pPr>
            <w:r>
              <w:rPr>
                <w:w w:val="95"/>
                <w:sz w:val="14"/>
              </w:rPr>
              <w:t>19.195.066,58</w:t>
            </w:r>
          </w:p>
        </w:tc>
        <w:tc>
          <w:tcPr>
            <w:tcW w:w="991" w:type="dxa"/>
            <w:tcBorders>
              <w:top w:val="single" w:sz="6" w:space="0" w:color="000000"/>
              <w:left w:val="nil"/>
              <w:bottom w:val="single" w:sz="6" w:space="0" w:color="000000"/>
              <w:right w:val="nil"/>
            </w:tcBorders>
          </w:tcPr>
          <w:p>
            <w:pPr>
              <w:pStyle w:val="TableParagraph"/>
              <w:spacing w:line="151" w:lineRule="exact" w:before="44"/>
              <w:ind w:right="14"/>
              <w:jc w:val="right"/>
              <w:rPr>
                <w:sz w:val="14"/>
              </w:rPr>
            </w:pPr>
            <w:r>
              <w:rPr>
                <w:w w:val="95"/>
                <w:sz w:val="14"/>
              </w:rPr>
              <w:t>24.393.874,20</w:t>
            </w:r>
          </w:p>
        </w:tc>
        <w:tc>
          <w:tcPr>
            <w:tcW w:w="1432" w:type="dxa"/>
            <w:tcBorders>
              <w:top w:val="single" w:sz="6" w:space="0" w:color="000000"/>
              <w:left w:val="nil"/>
              <w:bottom w:val="single" w:sz="6" w:space="0" w:color="000000"/>
              <w:right w:val="nil"/>
            </w:tcBorders>
          </w:tcPr>
          <w:p>
            <w:pPr>
              <w:pStyle w:val="TableParagraph"/>
              <w:spacing w:line="151" w:lineRule="exact" w:before="44"/>
              <w:ind w:right="249"/>
              <w:jc w:val="right"/>
              <w:rPr>
                <w:sz w:val="14"/>
              </w:rPr>
            </w:pPr>
            <w:r>
              <w:rPr>
                <w:w w:val="95"/>
                <w:sz w:val="14"/>
              </w:rPr>
              <w:t>0,00</w:t>
            </w:r>
          </w:p>
        </w:tc>
        <w:tc>
          <w:tcPr>
            <w:tcW w:w="2438" w:type="dxa"/>
            <w:tcBorders>
              <w:top w:val="single" w:sz="6" w:space="0" w:color="000000"/>
              <w:left w:val="nil"/>
              <w:bottom w:val="single" w:sz="6" w:space="0" w:color="000000"/>
              <w:right w:val="nil"/>
            </w:tcBorders>
          </w:tcPr>
          <w:p>
            <w:pPr>
              <w:pStyle w:val="TableParagraph"/>
              <w:spacing w:line="151" w:lineRule="exact" w:before="44"/>
              <w:ind w:right="335"/>
              <w:jc w:val="right"/>
              <w:rPr>
                <w:sz w:val="14"/>
              </w:rPr>
            </w:pPr>
            <w:r>
              <w:rPr>
                <w:w w:val="95"/>
                <w:sz w:val="14"/>
              </w:rPr>
              <w:t>230.517,85</w:t>
            </w:r>
          </w:p>
        </w:tc>
        <w:tc>
          <w:tcPr>
            <w:tcW w:w="1427" w:type="dxa"/>
            <w:tcBorders>
              <w:top w:val="single" w:sz="6" w:space="0" w:color="000000"/>
              <w:left w:val="nil"/>
              <w:bottom w:val="single" w:sz="6" w:space="0" w:color="000000"/>
            </w:tcBorders>
          </w:tcPr>
          <w:p>
            <w:pPr>
              <w:pStyle w:val="TableParagraph"/>
              <w:spacing w:line="151" w:lineRule="exact" w:before="44"/>
              <w:ind w:right="172"/>
              <w:jc w:val="right"/>
              <w:rPr>
                <w:sz w:val="14"/>
              </w:rPr>
            </w:pPr>
            <w:r>
              <w:rPr>
                <w:w w:val="95"/>
                <w:sz w:val="14"/>
              </w:rPr>
              <w:t>43.819.458,63</w:t>
            </w:r>
          </w:p>
        </w:tc>
      </w:tr>
      <w:tr>
        <w:trPr>
          <w:trHeight w:val="215" w:hRule="atLeast"/>
        </w:trPr>
        <w:tc>
          <w:tcPr>
            <w:tcW w:w="3378" w:type="dxa"/>
            <w:tcBorders>
              <w:top w:val="single" w:sz="6" w:space="0" w:color="000000"/>
              <w:bottom w:val="single" w:sz="6" w:space="0" w:color="000000"/>
              <w:right w:val="nil"/>
            </w:tcBorders>
          </w:tcPr>
          <w:p>
            <w:pPr>
              <w:pStyle w:val="TableParagraph"/>
              <w:spacing w:line="151" w:lineRule="exact" w:before="44"/>
              <w:ind w:left="28"/>
              <w:rPr>
                <w:sz w:val="14"/>
              </w:rPr>
            </w:pPr>
            <w:r>
              <w:rPr>
                <w:sz w:val="14"/>
              </w:rPr>
              <w:t>Aj. por cambios de crit. contables y corr.err.</w:t>
            </w:r>
          </w:p>
        </w:tc>
        <w:tc>
          <w:tcPr>
            <w:tcW w:w="1440" w:type="dxa"/>
            <w:tcBorders>
              <w:top w:val="single" w:sz="6" w:space="0" w:color="000000"/>
              <w:left w:val="nil"/>
              <w:bottom w:val="single" w:sz="6" w:space="0" w:color="000000"/>
              <w:right w:val="nil"/>
            </w:tcBorders>
          </w:tcPr>
          <w:p>
            <w:pPr>
              <w:pStyle w:val="TableParagraph"/>
              <w:spacing w:line="151" w:lineRule="exact" w:before="44"/>
              <w:ind w:right="102"/>
              <w:jc w:val="right"/>
              <w:rPr>
                <w:sz w:val="14"/>
              </w:rPr>
            </w:pPr>
            <w:r>
              <w:rPr>
                <w:w w:val="95"/>
                <w:sz w:val="14"/>
              </w:rPr>
              <w:t>0,00</w:t>
            </w:r>
          </w:p>
        </w:tc>
        <w:tc>
          <w:tcPr>
            <w:tcW w:w="991" w:type="dxa"/>
            <w:tcBorders>
              <w:top w:val="single" w:sz="6" w:space="0" w:color="000000"/>
              <w:left w:val="nil"/>
              <w:bottom w:val="single" w:sz="6" w:space="0" w:color="000000"/>
              <w:right w:val="nil"/>
            </w:tcBorders>
          </w:tcPr>
          <w:p>
            <w:pPr>
              <w:pStyle w:val="TableParagraph"/>
              <w:spacing w:line="151" w:lineRule="exact" w:before="44"/>
              <w:ind w:right="15"/>
              <w:jc w:val="right"/>
              <w:rPr>
                <w:sz w:val="14"/>
              </w:rPr>
            </w:pPr>
            <w:r>
              <w:rPr>
                <w:w w:val="95"/>
                <w:sz w:val="14"/>
              </w:rPr>
              <w:t>53.633,64</w:t>
            </w:r>
          </w:p>
        </w:tc>
        <w:tc>
          <w:tcPr>
            <w:tcW w:w="1432" w:type="dxa"/>
            <w:tcBorders>
              <w:top w:val="single" w:sz="6" w:space="0" w:color="000000"/>
              <w:left w:val="nil"/>
              <w:bottom w:val="single" w:sz="6" w:space="0" w:color="000000"/>
              <w:right w:val="nil"/>
            </w:tcBorders>
          </w:tcPr>
          <w:p>
            <w:pPr>
              <w:pStyle w:val="TableParagraph"/>
              <w:spacing w:line="151" w:lineRule="exact" w:before="44"/>
              <w:ind w:right="249"/>
              <w:jc w:val="right"/>
              <w:rPr>
                <w:sz w:val="14"/>
              </w:rPr>
            </w:pPr>
            <w:r>
              <w:rPr>
                <w:w w:val="95"/>
                <w:sz w:val="14"/>
              </w:rPr>
              <w:t>0,00</w:t>
            </w:r>
          </w:p>
        </w:tc>
        <w:tc>
          <w:tcPr>
            <w:tcW w:w="2438" w:type="dxa"/>
            <w:tcBorders>
              <w:top w:val="single" w:sz="6" w:space="0" w:color="000000"/>
              <w:left w:val="nil"/>
              <w:bottom w:val="single" w:sz="6" w:space="0" w:color="000000"/>
              <w:right w:val="nil"/>
            </w:tcBorders>
          </w:tcPr>
          <w:p>
            <w:pPr>
              <w:pStyle w:val="TableParagraph"/>
              <w:spacing w:line="151" w:lineRule="exact" w:before="44"/>
              <w:ind w:right="334"/>
              <w:jc w:val="right"/>
              <w:rPr>
                <w:sz w:val="14"/>
              </w:rPr>
            </w:pPr>
            <w:r>
              <w:rPr>
                <w:w w:val="95"/>
                <w:sz w:val="14"/>
              </w:rPr>
              <w:t>0,00</w:t>
            </w:r>
          </w:p>
        </w:tc>
        <w:tc>
          <w:tcPr>
            <w:tcW w:w="1427" w:type="dxa"/>
            <w:tcBorders>
              <w:top w:val="single" w:sz="6" w:space="0" w:color="000000"/>
              <w:left w:val="nil"/>
              <w:bottom w:val="single" w:sz="6" w:space="0" w:color="000000"/>
            </w:tcBorders>
          </w:tcPr>
          <w:p>
            <w:pPr>
              <w:pStyle w:val="TableParagraph"/>
              <w:spacing w:line="151" w:lineRule="exact" w:before="44"/>
              <w:ind w:right="173"/>
              <w:jc w:val="right"/>
              <w:rPr>
                <w:sz w:val="14"/>
              </w:rPr>
            </w:pPr>
            <w:r>
              <w:rPr>
                <w:w w:val="95"/>
                <w:sz w:val="14"/>
              </w:rPr>
              <w:t>53.633,64</w:t>
            </w:r>
          </w:p>
        </w:tc>
      </w:tr>
      <w:tr>
        <w:trPr>
          <w:trHeight w:val="215" w:hRule="atLeast"/>
        </w:trPr>
        <w:tc>
          <w:tcPr>
            <w:tcW w:w="3378" w:type="dxa"/>
            <w:tcBorders>
              <w:top w:val="single" w:sz="6" w:space="0" w:color="000000"/>
              <w:bottom w:val="single" w:sz="6" w:space="0" w:color="000000"/>
              <w:right w:val="nil"/>
            </w:tcBorders>
          </w:tcPr>
          <w:p>
            <w:pPr>
              <w:pStyle w:val="TableParagraph"/>
              <w:spacing w:line="151" w:lineRule="exact" w:before="44"/>
              <w:ind w:left="28"/>
              <w:rPr>
                <w:sz w:val="14"/>
              </w:rPr>
            </w:pPr>
            <w:r>
              <w:rPr>
                <w:sz w:val="14"/>
              </w:rPr>
              <w:t>Patrimonio neto inicial ajustado del ejercicio 2017</w:t>
            </w:r>
          </w:p>
        </w:tc>
        <w:tc>
          <w:tcPr>
            <w:tcW w:w="1440" w:type="dxa"/>
            <w:tcBorders>
              <w:top w:val="single" w:sz="6" w:space="0" w:color="000000"/>
              <w:left w:val="nil"/>
              <w:bottom w:val="single" w:sz="6" w:space="0" w:color="000000"/>
              <w:right w:val="nil"/>
            </w:tcBorders>
          </w:tcPr>
          <w:p>
            <w:pPr>
              <w:pStyle w:val="TableParagraph"/>
              <w:spacing w:line="151" w:lineRule="exact" w:before="44"/>
              <w:ind w:right="104"/>
              <w:jc w:val="right"/>
              <w:rPr>
                <w:sz w:val="14"/>
              </w:rPr>
            </w:pPr>
            <w:r>
              <w:rPr>
                <w:w w:val="95"/>
                <w:sz w:val="14"/>
              </w:rPr>
              <w:t>19.195.066,58</w:t>
            </w:r>
          </w:p>
        </w:tc>
        <w:tc>
          <w:tcPr>
            <w:tcW w:w="991" w:type="dxa"/>
            <w:tcBorders>
              <w:top w:val="single" w:sz="6" w:space="0" w:color="000000"/>
              <w:left w:val="nil"/>
              <w:bottom w:val="single" w:sz="6" w:space="0" w:color="000000"/>
              <w:right w:val="nil"/>
            </w:tcBorders>
          </w:tcPr>
          <w:p>
            <w:pPr>
              <w:pStyle w:val="TableParagraph"/>
              <w:spacing w:line="151" w:lineRule="exact" w:before="44"/>
              <w:ind w:right="14"/>
              <w:jc w:val="right"/>
              <w:rPr>
                <w:sz w:val="14"/>
              </w:rPr>
            </w:pPr>
            <w:r>
              <w:rPr>
                <w:w w:val="95"/>
                <w:sz w:val="14"/>
              </w:rPr>
              <w:t>24.447.507,84</w:t>
            </w:r>
          </w:p>
        </w:tc>
        <w:tc>
          <w:tcPr>
            <w:tcW w:w="1432" w:type="dxa"/>
            <w:tcBorders>
              <w:top w:val="single" w:sz="6" w:space="0" w:color="000000"/>
              <w:left w:val="nil"/>
              <w:bottom w:val="single" w:sz="6" w:space="0" w:color="000000"/>
              <w:right w:val="nil"/>
            </w:tcBorders>
          </w:tcPr>
          <w:p>
            <w:pPr>
              <w:pStyle w:val="TableParagraph"/>
              <w:spacing w:line="151" w:lineRule="exact" w:before="44"/>
              <w:ind w:right="249"/>
              <w:jc w:val="right"/>
              <w:rPr>
                <w:sz w:val="14"/>
              </w:rPr>
            </w:pPr>
            <w:r>
              <w:rPr>
                <w:w w:val="95"/>
                <w:sz w:val="14"/>
              </w:rPr>
              <w:t>0,00</w:t>
            </w:r>
          </w:p>
        </w:tc>
        <w:tc>
          <w:tcPr>
            <w:tcW w:w="2438" w:type="dxa"/>
            <w:tcBorders>
              <w:top w:val="single" w:sz="6" w:space="0" w:color="000000"/>
              <w:left w:val="nil"/>
              <w:bottom w:val="single" w:sz="6" w:space="0" w:color="000000"/>
              <w:right w:val="nil"/>
            </w:tcBorders>
          </w:tcPr>
          <w:p>
            <w:pPr>
              <w:pStyle w:val="TableParagraph"/>
              <w:spacing w:line="151" w:lineRule="exact" w:before="44"/>
              <w:ind w:right="335"/>
              <w:jc w:val="right"/>
              <w:rPr>
                <w:sz w:val="14"/>
              </w:rPr>
            </w:pPr>
            <w:r>
              <w:rPr>
                <w:w w:val="95"/>
                <w:sz w:val="14"/>
              </w:rPr>
              <w:t>230.517,85</w:t>
            </w:r>
          </w:p>
        </w:tc>
        <w:tc>
          <w:tcPr>
            <w:tcW w:w="1427" w:type="dxa"/>
            <w:tcBorders>
              <w:top w:val="single" w:sz="6" w:space="0" w:color="000000"/>
              <w:left w:val="nil"/>
              <w:bottom w:val="single" w:sz="6" w:space="0" w:color="000000"/>
            </w:tcBorders>
          </w:tcPr>
          <w:p>
            <w:pPr>
              <w:pStyle w:val="TableParagraph"/>
              <w:spacing w:line="151" w:lineRule="exact" w:before="44"/>
              <w:ind w:right="172"/>
              <w:jc w:val="right"/>
              <w:rPr>
                <w:sz w:val="14"/>
              </w:rPr>
            </w:pPr>
            <w:r>
              <w:rPr>
                <w:w w:val="95"/>
                <w:sz w:val="14"/>
              </w:rPr>
              <w:t>43.873.092,27</w:t>
            </w:r>
          </w:p>
        </w:tc>
      </w:tr>
      <w:tr>
        <w:trPr>
          <w:trHeight w:val="215" w:hRule="atLeast"/>
        </w:trPr>
        <w:tc>
          <w:tcPr>
            <w:tcW w:w="3378" w:type="dxa"/>
            <w:tcBorders>
              <w:top w:val="single" w:sz="6" w:space="0" w:color="000000"/>
              <w:bottom w:val="single" w:sz="6" w:space="0" w:color="000000"/>
              <w:right w:val="nil"/>
            </w:tcBorders>
          </w:tcPr>
          <w:p>
            <w:pPr>
              <w:pStyle w:val="TableParagraph"/>
              <w:spacing w:line="151" w:lineRule="exact" w:before="44"/>
              <w:ind w:left="28"/>
              <w:rPr>
                <w:sz w:val="14"/>
              </w:rPr>
            </w:pPr>
            <w:r>
              <w:rPr>
                <w:sz w:val="14"/>
              </w:rPr>
              <w:t>Variaciones del patrimonio neto ejercicio 2017</w:t>
            </w:r>
          </w:p>
        </w:tc>
        <w:tc>
          <w:tcPr>
            <w:tcW w:w="1440" w:type="dxa"/>
            <w:tcBorders>
              <w:top w:val="single" w:sz="6" w:space="0" w:color="000000"/>
              <w:left w:val="nil"/>
              <w:bottom w:val="single" w:sz="6" w:space="0" w:color="000000"/>
              <w:right w:val="nil"/>
            </w:tcBorders>
          </w:tcPr>
          <w:p>
            <w:pPr>
              <w:pStyle w:val="TableParagraph"/>
              <w:spacing w:line="151" w:lineRule="exact" w:before="44"/>
              <w:ind w:right="102"/>
              <w:jc w:val="right"/>
              <w:rPr>
                <w:sz w:val="14"/>
              </w:rPr>
            </w:pPr>
            <w:r>
              <w:rPr>
                <w:w w:val="95"/>
                <w:sz w:val="14"/>
              </w:rPr>
              <w:t>0,00</w:t>
            </w:r>
          </w:p>
        </w:tc>
        <w:tc>
          <w:tcPr>
            <w:tcW w:w="991" w:type="dxa"/>
            <w:tcBorders>
              <w:top w:val="single" w:sz="6" w:space="0" w:color="000000"/>
              <w:left w:val="nil"/>
              <w:bottom w:val="single" w:sz="6" w:space="0" w:color="000000"/>
              <w:right w:val="nil"/>
            </w:tcBorders>
          </w:tcPr>
          <w:p>
            <w:pPr>
              <w:pStyle w:val="TableParagraph"/>
              <w:spacing w:line="151" w:lineRule="exact" w:before="44"/>
              <w:ind w:right="14"/>
              <w:jc w:val="right"/>
              <w:rPr>
                <w:sz w:val="14"/>
              </w:rPr>
            </w:pPr>
            <w:r>
              <w:rPr>
                <w:w w:val="95"/>
                <w:sz w:val="14"/>
              </w:rPr>
              <w:t>1.923.047,18</w:t>
            </w:r>
          </w:p>
        </w:tc>
        <w:tc>
          <w:tcPr>
            <w:tcW w:w="1432" w:type="dxa"/>
            <w:tcBorders>
              <w:top w:val="single" w:sz="6" w:space="0" w:color="000000"/>
              <w:left w:val="nil"/>
              <w:bottom w:val="single" w:sz="6" w:space="0" w:color="000000"/>
              <w:right w:val="nil"/>
            </w:tcBorders>
          </w:tcPr>
          <w:p>
            <w:pPr>
              <w:pStyle w:val="TableParagraph"/>
              <w:spacing w:line="151" w:lineRule="exact" w:before="44"/>
              <w:ind w:right="249"/>
              <w:jc w:val="right"/>
              <w:rPr>
                <w:sz w:val="14"/>
              </w:rPr>
            </w:pPr>
            <w:r>
              <w:rPr>
                <w:w w:val="95"/>
                <w:sz w:val="14"/>
              </w:rPr>
              <w:t>0,00</w:t>
            </w:r>
          </w:p>
        </w:tc>
        <w:tc>
          <w:tcPr>
            <w:tcW w:w="2438" w:type="dxa"/>
            <w:tcBorders>
              <w:top w:val="single" w:sz="6" w:space="0" w:color="000000"/>
              <w:left w:val="nil"/>
              <w:bottom w:val="single" w:sz="6" w:space="0" w:color="000000"/>
              <w:right w:val="nil"/>
            </w:tcBorders>
          </w:tcPr>
          <w:p>
            <w:pPr>
              <w:pStyle w:val="TableParagraph"/>
              <w:spacing w:line="151" w:lineRule="exact" w:before="44"/>
              <w:ind w:right="335"/>
              <w:jc w:val="right"/>
              <w:rPr>
                <w:sz w:val="14"/>
              </w:rPr>
            </w:pPr>
            <w:r>
              <w:rPr>
                <w:w w:val="95"/>
                <w:sz w:val="14"/>
              </w:rPr>
              <w:t>2.618.099,13</w:t>
            </w:r>
          </w:p>
        </w:tc>
        <w:tc>
          <w:tcPr>
            <w:tcW w:w="1427" w:type="dxa"/>
            <w:tcBorders>
              <w:top w:val="single" w:sz="6" w:space="0" w:color="000000"/>
              <w:left w:val="nil"/>
              <w:bottom w:val="single" w:sz="6" w:space="0" w:color="000000"/>
            </w:tcBorders>
          </w:tcPr>
          <w:p>
            <w:pPr>
              <w:pStyle w:val="TableParagraph"/>
              <w:spacing w:line="151" w:lineRule="exact" w:before="44"/>
              <w:ind w:right="172"/>
              <w:jc w:val="right"/>
              <w:rPr>
                <w:sz w:val="14"/>
              </w:rPr>
            </w:pPr>
            <w:r>
              <w:rPr>
                <w:w w:val="95"/>
                <w:sz w:val="14"/>
              </w:rPr>
              <w:t>4.541.146,31</w:t>
            </w:r>
          </w:p>
        </w:tc>
      </w:tr>
      <w:tr>
        <w:trPr>
          <w:trHeight w:val="205" w:hRule="atLeast"/>
        </w:trPr>
        <w:tc>
          <w:tcPr>
            <w:tcW w:w="3378" w:type="dxa"/>
            <w:tcBorders>
              <w:top w:val="single" w:sz="6" w:space="0" w:color="000000"/>
              <w:right w:val="nil"/>
            </w:tcBorders>
          </w:tcPr>
          <w:p>
            <w:pPr>
              <w:pStyle w:val="TableParagraph"/>
              <w:spacing w:line="156" w:lineRule="exact" w:before="29"/>
              <w:ind w:left="28"/>
              <w:rPr>
                <w:b/>
                <w:sz w:val="14"/>
              </w:rPr>
            </w:pPr>
            <w:r>
              <w:rPr>
                <w:b/>
                <w:sz w:val="14"/>
              </w:rPr>
              <w:t>PATRIMONIO NETO AL FINAL DEL EJERCICIO 2017</w:t>
            </w:r>
          </w:p>
        </w:tc>
        <w:tc>
          <w:tcPr>
            <w:tcW w:w="1440" w:type="dxa"/>
            <w:tcBorders>
              <w:top w:val="single" w:sz="6" w:space="0" w:color="000000"/>
              <w:left w:val="nil"/>
              <w:right w:val="nil"/>
            </w:tcBorders>
          </w:tcPr>
          <w:p>
            <w:pPr>
              <w:pStyle w:val="TableParagraph"/>
              <w:spacing w:line="156" w:lineRule="exact" w:before="29"/>
              <w:ind w:right="100"/>
              <w:jc w:val="right"/>
              <w:rPr>
                <w:b/>
                <w:sz w:val="14"/>
              </w:rPr>
            </w:pPr>
            <w:r>
              <w:rPr>
                <w:b/>
                <w:sz w:val="14"/>
              </w:rPr>
              <w:t>19.195.066,58</w:t>
            </w:r>
          </w:p>
        </w:tc>
        <w:tc>
          <w:tcPr>
            <w:tcW w:w="991" w:type="dxa"/>
            <w:tcBorders>
              <w:top w:val="single" w:sz="6" w:space="0" w:color="000000"/>
              <w:left w:val="nil"/>
              <w:right w:val="nil"/>
            </w:tcBorders>
          </w:tcPr>
          <w:p>
            <w:pPr>
              <w:pStyle w:val="TableParagraph"/>
              <w:spacing w:line="156" w:lineRule="exact" w:before="29"/>
              <w:ind w:right="11"/>
              <w:jc w:val="right"/>
              <w:rPr>
                <w:b/>
                <w:sz w:val="14"/>
              </w:rPr>
            </w:pPr>
            <w:r>
              <w:rPr>
                <w:b/>
                <w:sz w:val="14"/>
              </w:rPr>
              <w:t>26.370.555,02</w:t>
            </w:r>
          </w:p>
        </w:tc>
        <w:tc>
          <w:tcPr>
            <w:tcW w:w="1432" w:type="dxa"/>
            <w:tcBorders>
              <w:top w:val="single" w:sz="6" w:space="0" w:color="000000"/>
              <w:left w:val="nil"/>
              <w:right w:val="nil"/>
            </w:tcBorders>
          </w:tcPr>
          <w:p>
            <w:pPr>
              <w:pStyle w:val="TableParagraph"/>
              <w:spacing w:line="156" w:lineRule="exact" w:before="29"/>
              <w:ind w:right="249"/>
              <w:jc w:val="right"/>
              <w:rPr>
                <w:b/>
                <w:sz w:val="14"/>
              </w:rPr>
            </w:pPr>
            <w:r>
              <w:rPr>
                <w:b/>
                <w:sz w:val="14"/>
              </w:rPr>
              <w:t>0,00</w:t>
            </w:r>
          </w:p>
        </w:tc>
        <w:tc>
          <w:tcPr>
            <w:tcW w:w="2438" w:type="dxa"/>
            <w:tcBorders>
              <w:top w:val="single" w:sz="6" w:space="0" w:color="000000"/>
              <w:left w:val="nil"/>
              <w:right w:val="nil"/>
            </w:tcBorders>
          </w:tcPr>
          <w:p>
            <w:pPr>
              <w:pStyle w:val="TableParagraph"/>
              <w:spacing w:line="156" w:lineRule="exact" w:before="29"/>
              <w:ind w:right="332"/>
              <w:jc w:val="right"/>
              <w:rPr>
                <w:b/>
                <w:sz w:val="14"/>
              </w:rPr>
            </w:pPr>
            <w:r>
              <w:rPr>
                <w:b/>
                <w:sz w:val="14"/>
              </w:rPr>
              <w:t>2.848.616,98</w:t>
            </w:r>
          </w:p>
        </w:tc>
        <w:tc>
          <w:tcPr>
            <w:tcW w:w="1427" w:type="dxa"/>
            <w:tcBorders>
              <w:top w:val="single" w:sz="6" w:space="0" w:color="000000"/>
              <w:left w:val="nil"/>
            </w:tcBorders>
          </w:tcPr>
          <w:p>
            <w:pPr>
              <w:pStyle w:val="TableParagraph"/>
              <w:spacing w:line="156" w:lineRule="exact" w:before="29"/>
              <w:ind w:right="169"/>
              <w:jc w:val="right"/>
              <w:rPr>
                <w:b/>
                <w:sz w:val="14"/>
              </w:rPr>
            </w:pPr>
            <w:r>
              <w:rPr>
                <w:b/>
                <w:sz w:val="14"/>
              </w:rPr>
              <w:t>48.414.238,58</w:t>
            </w:r>
          </w:p>
        </w:tc>
      </w:tr>
    </w:tbl>
    <w:p>
      <w:pPr>
        <w:pStyle w:val="BodyText"/>
        <w:spacing w:before="3"/>
        <w:rPr>
          <w:b/>
          <w:sz w:val="23"/>
        </w:rPr>
      </w:pPr>
    </w:p>
    <w:tbl>
      <w:tblPr>
        <w:tblW w:w="0" w:type="auto"/>
        <w:jc w:val="left"/>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2"/>
        <w:gridCol w:w="964"/>
        <w:gridCol w:w="245"/>
        <w:gridCol w:w="3725"/>
        <w:gridCol w:w="1571"/>
      </w:tblGrid>
      <w:tr>
        <w:trPr>
          <w:trHeight w:val="147" w:hRule="atLeast"/>
        </w:trPr>
        <w:tc>
          <w:tcPr>
            <w:tcW w:w="4602" w:type="dxa"/>
            <w:tcBorders>
              <w:bottom w:val="single" w:sz="12" w:space="0" w:color="000000"/>
            </w:tcBorders>
          </w:tcPr>
          <w:p>
            <w:pPr>
              <w:pStyle w:val="TableParagraph"/>
              <w:spacing w:line="127" w:lineRule="exact"/>
              <w:ind w:left="43"/>
              <w:rPr>
                <w:b/>
                <w:sz w:val="14"/>
              </w:rPr>
            </w:pPr>
            <w:r>
              <w:rPr>
                <w:b/>
                <w:sz w:val="14"/>
              </w:rPr>
              <w:t>2. ESTADO DE INGRESOS Y GASTOS RECONOCIDOS</w:t>
            </w:r>
          </w:p>
        </w:tc>
        <w:tc>
          <w:tcPr>
            <w:tcW w:w="964" w:type="dxa"/>
            <w:tcBorders>
              <w:bottom w:val="single" w:sz="12" w:space="0" w:color="000000"/>
            </w:tcBorders>
          </w:tcPr>
          <w:p>
            <w:pPr>
              <w:pStyle w:val="TableParagraph"/>
              <w:rPr>
                <w:rFonts w:ascii="Times New Roman"/>
                <w:sz w:val="8"/>
              </w:rPr>
            </w:pPr>
          </w:p>
        </w:tc>
        <w:tc>
          <w:tcPr>
            <w:tcW w:w="245" w:type="dxa"/>
          </w:tcPr>
          <w:p>
            <w:pPr>
              <w:pStyle w:val="TableParagraph"/>
              <w:rPr>
                <w:rFonts w:ascii="Times New Roman"/>
                <w:sz w:val="8"/>
              </w:rPr>
            </w:pPr>
          </w:p>
        </w:tc>
        <w:tc>
          <w:tcPr>
            <w:tcW w:w="3725" w:type="dxa"/>
            <w:tcBorders>
              <w:bottom w:val="single" w:sz="12" w:space="0" w:color="000000"/>
            </w:tcBorders>
          </w:tcPr>
          <w:p>
            <w:pPr>
              <w:pStyle w:val="TableParagraph"/>
              <w:spacing w:line="127" w:lineRule="exact"/>
              <w:ind w:left="42"/>
              <w:rPr>
                <w:b/>
                <w:sz w:val="14"/>
              </w:rPr>
            </w:pPr>
            <w:r>
              <w:rPr>
                <w:b/>
                <w:sz w:val="14"/>
              </w:rPr>
              <w:t>CUENTA DE RESULTADO ECONÓMICO- PATRIMONIAL</w:t>
            </w:r>
          </w:p>
        </w:tc>
        <w:tc>
          <w:tcPr>
            <w:tcW w:w="1571" w:type="dxa"/>
            <w:tcBorders>
              <w:bottom w:val="single" w:sz="12" w:space="0" w:color="000000"/>
            </w:tcBorders>
          </w:tcPr>
          <w:p>
            <w:pPr>
              <w:pStyle w:val="TableParagraph"/>
              <w:rPr>
                <w:rFonts w:ascii="Times New Roman"/>
                <w:sz w:val="8"/>
              </w:rPr>
            </w:pPr>
          </w:p>
        </w:tc>
      </w:tr>
      <w:tr>
        <w:trPr>
          <w:trHeight w:val="252" w:hRule="atLeast"/>
        </w:trPr>
        <w:tc>
          <w:tcPr>
            <w:tcW w:w="4602" w:type="dxa"/>
            <w:tcBorders>
              <w:top w:val="single" w:sz="12" w:space="0" w:color="000000"/>
              <w:left w:val="single" w:sz="12" w:space="0" w:color="000000"/>
            </w:tcBorders>
          </w:tcPr>
          <w:p>
            <w:pPr>
              <w:pStyle w:val="TableParagraph"/>
              <w:spacing w:before="39"/>
              <w:ind w:left="28"/>
              <w:rPr>
                <w:sz w:val="14"/>
              </w:rPr>
            </w:pPr>
            <w:r>
              <w:rPr>
                <w:sz w:val="14"/>
              </w:rPr>
              <w:t>I. Resultado económico patrimonial</w:t>
            </w:r>
          </w:p>
        </w:tc>
        <w:tc>
          <w:tcPr>
            <w:tcW w:w="964" w:type="dxa"/>
            <w:tcBorders>
              <w:top w:val="single" w:sz="12" w:space="0" w:color="000000"/>
              <w:right w:val="single" w:sz="12" w:space="0" w:color="000000"/>
            </w:tcBorders>
          </w:tcPr>
          <w:p>
            <w:pPr>
              <w:pStyle w:val="TableParagraph"/>
              <w:spacing w:before="39"/>
              <w:ind w:right="1"/>
              <w:jc w:val="right"/>
              <w:rPr>
                <w:sz w:val="14"/>
              </w:rPr>
            </w:pPr>
            <w:r>
              <w:rPr>
                <w:w w:val="95"/>
                <w:sz w:val="14"/>
              </w:rPr>
              <w:t>1.923.047,18</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top w:val="single" w:sz="12" w:space="0" w:color="000000"/>
              <w:left w:val="single" w:sz="12" w:space="0" w:color="000000"/>
            </w:tcBorders>
          </w:tcPr>
          <w:p>
            <w:pPr>
              <w:pStyle w:val="TableParagraph"/>
              <w:rPr>
                <w:rFonts w:ascii="Times New Roman"/>
                <w:sz w:val="12"/>
              </w:rPr>
            </w:pPr>
          </w:p>
        </w:tc>
        <w:tc>
          <w:tcPr>
            <w:tcW w:w="1571" w:type="dxa"/>
            <w:tcBorders>
              <w:top w:val="single" w:sz="12" w:space="0" w:color="000000"/>
              <w:right w:val="single" w:sz="12" w:space="0" w:color="000000"/>
            </w:tcBorders>
          </w:tcPr>
          <w:p>
            <w:pPr>
              <w:pStyle w:val="TableParagraph"/>
              <w:rPr>
                <w:rFonts w:ascii="Times New Roman"/>
                <w:sz w:val="12"/>
              </w:rPr>
            </w:pPr>
          </w:p>
        </w:tc>
      </w:tr>
      <w:tr>
        <w:trPr>
          <w:trHeight w:val="223" w:hRule="atLeast"/>
        </w:trPr>
        <w:tc>
          <w:tcPr>
            <w:tcW w:w="4602" w:type="dxa"/>
            <w:tcBorders>
              <w:left w:val="single" w:sz="12" w:space="0" w:color="000000"/>
            </w:tcBorders>
          </w:tcPr>
          <w:p>
            <w:pPr>
              <w:pStyle w:val="TableParagraph"/>
              <w:spacing w:before="16"/>
              <w:ind w:left="28"/>
              <w:rPr>
                <w:sz w:val="14"/>
              </w:rPr>
            </w:pPr>
            <w:r>
              <w:rPr>
                <w:sz w:val="14"/>
              </w:rPr>
              <w:t>II. Ingresos y gastos reconocidos direct. en p. neto</w:t>
            </w:r>
          </w:p>
        </w:tc>
        <w:tc>
          <w:tcPr>
            <w:tcW w:w="964" w:type="dxa"/>
            <w:tcBorders>
              <w:right w:val="single" w:sz="12" w:space="0" w:color="000000"/>
            </w:tcBorders>
          </w:tcPr>
          <w:p>
            <w:pPr>
              <w:pStyle w:val="TableParagraph"/>
              <w:spacing w:before="16"/>
              <w:ind w:right="1"/>
              <w:jc w:val="right"/>
              <w:rPr>
                <w:sz w:val="14"/>
              </w:rPr>
            </w:pPr>
            <w:r>
              <w:rPr>
                <w:w w:val="95"/>
                <w:sz w:val="14"/>
              </w:rPr>
              <w:t>2.906.475,43</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16"/>
              <w:ind w:left="27"/>
              <w:rPr>
                <w:sz w:val="14"/>
              </w:rPr>
            </w:pPr>
            <w:r>
              <w:rPr>
                <w:sz w:val="14"/>
              </w:rPr>
              <w:t>Resultado (ahorro/desahorro) neto del ejercicio</w:t>
            </w:r>
          </w:p>
        </w:tc>
        <w:tc>
          <w:tcPr>
            <w:tcW w:w="1571" w:type="dxa"/>
            <w:tcBorders>
              <w:right w:val="single" w:sz="12" w:space="0" w:color="000000"/>
            </w:tcBorders>
          </w:tcPr>
          <w:p>
            <w:pPr>
              <w:pStyle w:val="TableParagraph"/>
              <w:spacing w:before="16"/>
              <w:ind w:right="206"/>
              <w:jc w:val="right"/>
              <w:rPr>
                <w:sz w:val="14"/>
              </w:rPr>
            </w:pPr>
            <w:r>
              <w:rPr>
                <w:w w:val="95"/>
                <w:sz w:val="14"/>
              </w:rPr>
              <w:t>1.923.047,18</w:t>
            </w:r>
          </w:p>
        </w:tc>
      </w:tr>
      <w:tr>
        <w:trPr>
          <w:trHeight w:val="185" w:hRule="atLeast"/>
        </w:trPr>
        <w:tc>
          <w:tcPr>
            <w:tcW w:w="4602" w:type="dxa"/>
            <w:tcBorders>
              <w:left w:val="single" w:sz="12" w:space="0" w:color="000000"/>
            </w:tcBorders>
          </w:tcPr>
          <w:p>
            <w:pPr>
              <w:pStyle w:val="TableParagraph"/>
              <w:spacing w:line="156" w:lineRule="exact" w:before="9"/>
              <w:ind w:left="28"/>
              <w:rPr>
                <w:sz w:val="14"/>
              </w:rPr>
            </w:pPr>
            <w:r>
              <w:rPr>
                <w:sz w:val="14"/>
              </w:rPr>
              <w:t>III. Transferencias a la cta. de rdo. ec-patrimonial</w:t>
            </w:r>
          </w:p>
        </w:tc>
        <w:tc>
          <w:tcPr>
            <w:tcW w:w="964" w:type="dxa"/>
            <w:tcBorders>
              <w:right w:val="single" w:sz="12" w:space="0" w:color="000000"/>
            </w:tcBorders>
          </w:tcPr>
          <w:p>
            <w:pPr>
              <w:pStyle w:val="TableParagraph"/>
              <w:spacing w:line="156" w:lineRule="exact" w:before="9"/>
              <w:ind w:right="1"/>
              <w:jc w:val="right"/>
              <w:rPr>
                <w:sz w:val="14"/>
              </w:rPr>
            </w:pPr>
            <w:r>
              <w:rPr>
                <w:w w:val="95"/>
                <w:sz w:val="14"/>
              </w:rPr>
              <w:t>-288.376,30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bottom w:val="single" w:sz="12" w:space="0" w:color="000000"/>
            </w:tcBorders>
          </w:tcPr>
          <w:p>
            <w:pPr>
              <w:pStyle w:val="TableParagraph"/>
              <w:rPr>
                <w:rFonts w:ascii="Times New Roman"/>
                <w:sz w:val="12"/>
              </w:rPr>
            </w:pPr>
          </w:p>
        </w:tc>
        <w:tc>
          <w:tcPr>
            <w:tcW w:w="1571" w:type="dxa"/>
            <w:tcBorders>
              <w:bottom w:val="single" w:sz="12" w:space="0" w:color="000000"/>
              <w:right w:val="single" w:sz="12" w:space="0" w:color="000000"/>
            </w:tcBorders>
          </w:tcPr>
          <w:p>
            <w:pPr>
              <w:pStyle w:val="TableParagraph"/>
              <w:rPr>
                <w:rFonts w:ascii="Times New Roman"/>
                <w:sz w:val="12"/>
              </w:rPr>
            </w:pPr>
          </w:p>
        </w:tc>
      </w:tr>
      <w:tr>
        <w:trPr>
          <w:trHeight w:val="200" w:hRule="atLeast"/>
        </w:trPr>
        <w:tc>
          <w:tcPr>
            <w:tcW w:w="4602" w:type="dxa"/>
            <w:tcBorders>
              <w:left w:val="single" w:sz="12" w:space="0" w:color="000000"/>
              <w:bottom w:val="single" w:sz="12" w:space="0" w:color="000000"/>
            </w:tcBorders>
          </w:tcPr>
          <w:p>
            <w:pPr>
              <w:pStyle w:val="TableParagraph"/>
              <w:spacing w:line="156" w:lineRule="exact" w:before="24"/>
              <w:ind w:left="28"/>
              <w:rPr>
                <w:sz w:val="14"/>
              </w:rPr>
            </w:pPr>
            <w:r>
              <w:rPr>
                <w:sz w:val="14"/>
              </w:rPr>
              <w:t>IV. TOTAL ingresos y gastos reconocidos</w:t>
            </w:r>
          </w:p>
        </w:tc>
        <w:tc>
          <w:tcPr>
            <w:tcW w:w="964" w:type="dxa"/>
            <w:tcBorders>
              <w:bottom w:val="single" w:sz="12" w:space="0" w:color="000000"/>
              <w:right w:val="single" w:sz="12" w:space="0" w:color="000000"/>
            </w:tcBorders>
          </w:tcPr>
          <w:p>
            <w:pPr>
              <w:pStyle w:val="TableParagraph"/>
              <w:spacing w:line="156" w:lineRule="exact" w:before="24"/>
              <w:ind w:right="1"/>
              <w:jc w:val="right"/>
              <w:rPr>
                <w:sz w:val="14"/>
              </w:rPr>
            </w:pPr>
            <w:r>
              <w:rPr>
                <w:w w:val="95"/>
                <w:sz w:val="14"/>
              </w:rPr>
              <w:t>4.541.146,31</w:t>
            </w:r>
          </w:p>
        </w:tc>
        <w:tc>
          <w:tcPr>
            <w:tcW w:w="245" w:type="dxa"/>
            <w:tcBorders>
              <w:left w:val="single" w:sz="12" w:space="0" w:color="000000"/>
            </w:tcBorders>
          </w:tcPr>
          <w:p>
            <w:pPr>
              <w:pStyle w:val="TableParagraph"/>
              <w:rPr>
                <w:rFonts w:ascii="Times New Roman"/>
                <w:sz w:val="12"/>
              </w:rPr>
            </w:pPr>
          </w:p>
        </w:tc>
        <w:tc>
          <w:tcPr>
            <w:tcW w:w="3725" w:type="dxa"/>
            <w:tcBorders>
              <w:top w:val="single" w:sz="12" w:space="0" w:color="000000"/>
            </w:tcBorders>
          </w:tcPr>
          <w:p>
            <w:pPr>
              <w:pStyle w:val="TableParagraph"/>
              <w:rPr>
                <w:rFonts w:ascii="Times New Roman"/>
                <w:sz w:val="12"/>
              </w:rPr>
            </w:pPr>
          </w:p>
        </w:tc>
        <w:tc>
          <w:tcPr>
            <w:tcW w:w="1571" w:type="dxa"/>
            <w:tcBorders>
              <w:top w:val="single" w:sz="12" w:space="0" w:color="000000"/>
            </w:tcBorders>
          </w:tcPr>
          <w:p>
            <w:pPr>
              <w:pStyle w:val="TableParagraph"/>
              <w:rPr>
                <w:rFonts w:ascii="Times New Roman"/>
                <w:sz w:val="12"/>
              </w:rPr>
            </w:pPr>
          </w:p>
        </w:tc>
      </w:tr>
      <w:tr>
        <w:trPr>
          <w:trHeight w:val="200" w:hRule="atLeast"/>
        </w:trPr>
        <w:tc>
          <w:tcPr>
            <w:tcW w:w="4602" w:type="dxa"/>
            <w:tcBorders>
              <w:top w:val="single" w:sz="12" w:space="0" w:color="000000"/>
            </w:tcBorders>
          </w:tcPr>
          <w:p>
            <w:pPr>
              <w:pStyle w:val="TableParagraph"/>
              <w:rPr>
                <w:rFonts w:ascii="Times New Roman"/>
                <w:sz w:val="12"/>
              </w:rPr>
            </w:pPr>
          </w:p>
        </w:tc>
        <w:tc>
          <w:tcPr>
            <w:tcW w:w="964" w:type="dxa"/>
            <w:tcBorders>
              <w:top w:val="single" w:sz="12" w:space="0" w:color="000000"/>
            </w:tcBorders>
          </w:tcPr>
          <w:p>
            <w:pPr>
              <w:pStyle w:val="TableParagraph"/>
              <w:rPr>
                <w:rFonts w:ascii="Times New Roman"/>
                <w:sz w:val="12"/>
              </w:rPr>
            </w:pPr>
          </w:p>
        </w:tc>
        <w:tc>
          <w:tcPr>
            <w:tcW w:w="245" w:type="dxa"/>
          </w:tcPr>
          <w:p>
            <w:pPr>
              <w:pStyle w:val="TableParagraph"/>
              <w:rPr>
                <w:rFonts w:ascii="Times New Roman"/>
                <w:sz w:val="12"/>
              </w:rPr>
            </w:pPr>
          </w:p>
        </w:tc>
        <w:tc>
          <w:tcPr>
            <w:tcW w:w="3725" w:type="dxa"/>
            <w:tcBorders>
              <w:bottom w:val="single" w:sz="12" w:space="0" w:color="000000"/>
            </w:tcBorders>
          </w:tcPr>
          <w:p>
            <w:pPr>
              <w:pStyle w:val="TableParagraph"/>
              <w:spacing w:line="156" w:lineRule="exact" w:before="24"/>
              <w:ind w:left="42"/>
              <w:rPr>
                <w:b/>
                <w:sz w:val="14"/>
              </w:rPr>
            </w:pPr>
            <w:r>
              <w:rPr>
                <w:b/>
                <w:sz w:val="14"/>
              </w:rPr>
              <w:t>ESTADO DE FLUJOS DE EFECTIVO</w:t>
            </w:r>
          </w:p>
        </w:tc>
        <w:tc>
          <w:tcPr>
            <w:tcW w:w="1571" w:type="dxa"/>
            <w:tcBorders>
              <w:bottom w:val="single" w:sz="12" w:space="0" w:color="000000"/>
            </w:tcBorders>
          </w:tcPr>
          <w:p>
            <w:pPr>
              <w:pStyle w:val="TableParagraph"/>
              <w:spacing w:line="156" w:lineRule="exact" w:before="24"/>
              <w:ind w:left="433"/>
              <w:rPr>
                <w:b/>
                <w:sz w:val="14"/>
              </w:rPr>
            </w:pPr>
            <w:r>
              <w:rPr>
                <w:b/>
                <w:sz w:val="14"/>
              </w:rPr>
              <w:t>TOTALES</w:t>
            </w:r>
          </w:p>
        </w:tc>
      </w:tr>
      <w:tr>
        <w:trPr>
          <w:trHeight w:val="200" w:hRule="atLeast"/>
        </w:trPr>
        <w:tc>
          <w:tcPr>
            <w:tcW w:w="4602" w:type="dxa"/>
            <w:tcBorders>
              <w:bottom w:val="single" w:sz="12" w:space="0" w:color="000000"/>
            </w:tcBorders>
          </w:tcPr>
          <w:p>
            <w:pPr>
              <w:pStyle w:val="TableParagraph"/>
              <w:spacing w:line="156" w:lineRule="exact" w:before="24"/>
              <w:ind w:left="43"/>
              <w:rPr>
                <w:b/>
                <w:sz w:val="14"/>
              </w:rPr>
            </w:pPr>
            <w:r>
              <w:rPr>
                <w:b/>
                <w:sz w:val="14"/>
              </w:rPr>
              <w:t>3. ESTADO DE OPERACIONES CON LA ENTIDAD O ENTIDADES PROPIETARIAS</w:t>
            </w:r>
          </w:p>
        </w:tc>
        <w:tc>
          <w:tcPr>
            <w:tcW w:w="964" w:type="dxa"/>
            <w:tcBorders>
              <w:bottom w:val="single" w:sz="12" w:space="0" w:color="000000"/>
            </w:tcBorders>
          </w:tcPr>
          <w:p>
            <w:pPr>
              <w:pStyle w:val="TableParagraph"/>
              <w:rPr>
                <w:rFonts w:ascii="Times New Roman"/>
                <w:sz w:val="12"/>
              </w:rPr>
            </w:pPr>
          </w:p>
        </w:tc>
        <w:tc>
          <w:tcPr>
            <w:tcW w:w="245" w:type="dxa"/>
            <w:tcBorders>
              <w:right w:val="single" w:sz="12" w:space="0" w:color="000000"/>
            </w:tcBorders>
          </w:tcPr>
          <w:p>
            <w:pPr>
              <w:pStyle w:val="TableParagraph"/>
              <w:rPr>
                <w:rFonts w:ascii="Times New Roman"/>
                <w:sz w:val="12"/>
              </w:rPr>
            </w:pPr>
          </w:p>
        </w:tc>
        <w:tc>
          <w:tcPr>
            <w:tcW w:w="3725" w:type="dxa"/>
            <w:tcBorders>
              <w:top w:val="single" w:sz="12" w:space="0" w:color="000000"/>
              <w:left w:val="single" w:sz="12" w:space="0" w:color="000000"/>
            </w:tcBorders>
          </w:tcPr>
          <w:p>
            <w:pPr>
              <w:pStyle w:val="TableParagraph"/>
              <w:spacing w:line="137" w:lineRule="exact" w:before="43"/>
              <w:ind w:left="27"/>
              <w:rPr>
                <w:sz w:val="12"/>
              </w:rPr>
            </w:pPr>
            <w:r>
              <w:rPr>
                <w:w w:val="105"/>
                <w:sz w:val="12"/>
              </w:rPr>
              <w:t>I. FLUJOS DE EFECTIVO DE LAS ACTIVIDADES DE GESTIÓN</w:t>
            </w:r>
          </w:p>
        </w:tc>
        <w:tc>
          <w:tcPr>
            <w:tcW w:w="1571" w:type="dxa"/>
            <w:tcBorders>
              <w:top w:val="single" w:sz="12" w:space="0" w:color="000000"/>
              <w:right w:val="single" w:sz="12" w:space="0" w:color="000000"/>
            </w:tcBorders>
          </w:tcPr>
          <w:p>
            <w:pPr>
              <w:pStyle w:val="TableParagraph"/>
              <w:spacing w:line="156" w:lineRule="exact" w:before="24"/>
              <w:ind w:right="206"/>
              <w:jc w:val="right"/>
              <w:rPr>
                <w:sz w:val="14"/>
              </w:rPr>
            </w:pPr>
            <w:r>
              <w:rPr>
                <w:w w:val="95"/>
                <w:sz w:val="14"/>
              </w:rPr>
              <w:t>3.997.255,77</w:t>
            </w:r>
          </w:p>
        </w:tc>
      </w:tr>
      <w:tr>
        <w:trPr>
          <w:trHeight w:val="210" w:hRule="atLeast"/>
        </w:trPr>
        <w:tc>
          <w:tcPr>
            <w:tcW w:w="5566" w:type="dxa"/>
            <w:gridSpan w:val="2"/>
            <w:tcBorders>
              <w:top w:val="single" w:sz="12" w:space="0" w:color="000000"/>
              <w:left w:val="single" w:sz="12" w:space="0" w:color="000000"/>
              <w:bottom w:val="single" w:sz="6" w:space="0" w:color="000000"/>
              <w:right w:val="single" w:sz="12" w:space="0" w:color="000000"/>
            </w:tcBorders>
          </w:tcPr>
          <w:p>
            <w:pPr>
              <w:pStyle w:val="TableParagraph"/>
              <w:spacing w:line="151" w:lineRule="exact" w:before="39"/>
              <w:ind w:left="28"/>
              <w:rPr>
                <w:sz w:val="14"/>
              </w:rPr>
            </w:pPr>
            <w:r>
              <w:rPr>
                <w:sz w:val="14"/>
              </w:rPr>
              <w:t>a) OPERACIONES PATRIMONIALES CON LA ENTIDAD O ENTIDADES PROPIETARIAS</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line="132" w:lineRule="exact" w:before="58"/>
              <w:ind w:left="27"/>
              <w:rPr>
                <w:sz w:val="12"/>
              </w:rPr>
            </w:pPr>
            <w:r>
              <w:rPr>
                <w:w w:val="105"/>
                <w:sz w:val="12"/>
              </w:rPr>
              <w:t>II. FLUJOS DE EFECTIVO DE LAS ACTIVIDADES DE INVERSIÓN</w:t>
            </w:r>
          </w:p>
        </w:tc>
        <w:tc>
          <w:tcPr>
            <w:tcW w:w="1571" w:type="dxa"/>
            <w:tcBorders>
              <w:right w:val="single" w:sz="12" w:space="0" w:color="000000"/>
            </w:tcBorders>
          </w:tcPr>
          <w:p>
            <w:pPr>
              <w:pStyle w:val="TableParagraph"/>
              <w:spacing w:line="151" w:lineRule="exact" w:before="39"/>
              <w:ind w:right="207"/>
              <w:jc w:val="right"/>
              <w:rPr>
                <w:sz w:val="14"/>
              </w:rPr>
            </w:pPr>
            <w:r>
              <w:rPr>
                <w:w w:val="95"/>
                <w:sz w:val="14"/>
              </w:rPr>
              <w:t>-1.868.085,89</w:t>
            </w:r>
          </w:p>
        </w:tc>
      </w:tr>
      <w:tr>
        <w:trPr>
          <w:trHeight w:val="257" w:hRule="atLeast"/>
        </w:trPr>
        <w:tc>
          <w:tcPr>
            <w:tcW w:w="4602" w:type="dxa"/>
            <w:tcBorders>
              <w:top w:val="single" w:sz="6" w:space="0" w:color="000000"/>
              <w:left w:val="single" w:sz="12" w:space="0" w:color="000000"/>
            </w:tcBorders>
          </w:tcPr>
          <w:p>
            <w:pPr>
              <w:pStyle w:val="TableParagraph"/>
              <w:spacing w:before="44"/>
              <w:ind w:left="28"/>
              <w:rPr>
                <w:sz w:val="14"/>
              </w:rPr>
            </w:pPr>
            <w:r>
              <w:rPr>
                <w:sz w:val="14"/>
              </w:rPr>
              <w:t>1. Aportación patrimonial dineraria</w:t>
            </w:r>
          </w:p>
        </w:tc>
        <w:tc>
          <w:tcPr>
            <w:tcW w:w="964" w:type="dxa"/>
            <w:tcBorders>
              <w:top w:val="single" w:sz="6" w:space="0" w:color="000000"/>
              <w:right w:val="single" w:sz="12" w:space="0" w:color="000000"/>
            </w:tcBorders>
          </w:tcPr>
          <w:p>
            <w:pPr>
              <w:pStyle w:val="TableParagraph"/>
              <w:spacing w:before="44"/>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63"/>
              <w:ind w:left="27"/>
              <w:rPr>
                <w:sz w:val="12"/>
              </w:rPr>
            </w:pPr>
            <w:r>
              <w:rPr>
                <w:w w:val="105"/>
                <w:sz w:val="12"/>
              </w:rPr>
              <w:t>III. FLUJOS DE EFECTIVO DE LAS ACTIVIDADES DE FINANCIACIÓN</w:t>
            </w:r>
          </w:p>
        </w:tc>
        <w:tc>
          <w:tcPr>
            <w:tcW w:w="1571" w:type="dxa"/>
            <w:tcBorders>
              <w:right w:val="single" w:sz="12" w:space="0" w:color="000000"/>
            </w:tcBorders>
          </w:tcPr>
          <w:p>
            <w:pPr>
              <w:pStyle w:val="TableParagraph"/>
              <w:spacing w:before="44"/>
              <w:ind w:right="206"/>
              <w:jc w:val="right"/>
              <w:rPr>
                <w:sz w:val="14"/>
              </w:rPr>
            </w:pPr>
            <w:r>
              <w:rPr>
                <w:w w:val="95"/>
                <w:sz w:val="14"/>
              </w:rPr>
              <w:t>-72.866,12</w:t>
            </w:r>
          </w:p>
        </w:tc>
      </w:tr>
      <w:tr>
        <w:trPr>
          <w:trHeight w:val="230" w:hRule="atLeast"/>
        </w:trPr>
        <w:tc>
          <w:tcPr>
            <w:tcW w:w="4602" w:type="dxa"/>
            <w:tcBorders>
              <w:left w:val="single" w:sz="12" w:space="0" w:color="000000"/>
            </w:tcBorders>
          </w:tcPr>
          <w:p>
            <w:pPr>
              <w:pStyle w:val="TableParagraph"/>
              <w:spacing w:before="16"/>
              <w:ind w:left="28"/>
              <w:rPr>
                <w:sz w:val="14"/>
              </w:rPr>
            </w:pPr>
            <w:r>
              <w:rPr>
                <w:sz w:val="14"/>
              </w:rPr>
              <w:t>2. Aportación de bienes y derechos</w:t>
            </w:r>
          </w:p>
        </w:tc>
        <w:tc>
          <w:tcPr>
            <w:tcW w:w="964" w:type="dxa"/>
            <w:tcBorders>
              <w:right w:val="single" w:sz="12" w:space="0" w:color="000000"/>
            </w:tcBorders>
          </w:tcPr>
          <w:p>
            <w:pPr>
              <w:pStyle w:val="TableParagraph"/>
              <w:spacing w:before="16"/>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35"/>
              <w:ind w:left="27"/>
              <w:rPr>
                <w:sz w:val="12"/>
              </w:rPr>
            </w:pPr>
            <w:r>
              <w:rPr>
                <w:w w:val="105"/>
                <w:sz w:val="12"/>
              </w:rPr>
              <w:t>IV. FLUJOS DE EFECTIVO PENDIENTES DE CLASIFICACIÓN</w:t>
            </w:r>
          </w:p>
        </w:tc>
        <w:tc>
          <w:tcPr>
            <w:tcW w:w="1571" w:type="dxa"/>
            <w:tcBorders>
              <w:right w:val="single" w:sz="12" w:space="0" w:color="000000"/>
            </w:tcBorders>
          </w:tcPr>
          <w:p>
            <w:pPr>
              <w:pStyle w:val="TableParagraph"/>
              <w:spacing w:before="16"/>
              <w:ind w:right="206"/>
              <w:jc w:val="right"/>
              <w:rPr>
                <w:sz w:val="14"/>
              </w:rPr>
            </w:pPr>
            <w:r>
              <w:rPr>
                <w:w w:val="95"/>
                <w:sz w:val="14"/>
              </w:rPr>
              <w:t>218,00</w:t>
            </w:r>
          </w:p>
        </w:tc>
      </w:tr>
      <w:tr>
        <w:trPr>
          <w:trHeight w:val="230" w:hRule="atLeast"/>
        </w:trPr>
        <w:tc>
          <w:tcPr>
            <w:tcW w:w="4602" w:type="dxa"/>
            <w:tcBorders>
              <w:left w:val="single" w:sz="12" w:space="0" w:color="000000"/>
            </w:tcBorders>
          </w:tcPr>
          <w:p>
            <w:pPr>
              <w:pStyle w:val="TableParagraph"/>
              <w:spacing w:before="17"/>
              <w:ind w:left="28"/>
              <w:rPr>
                <w:sz w:val="14"/>
              </w:rPr>
            </w:pPr>
            <w:r>
              <w:rPr>
                <w:sz w:val="14"/>
              </w:rPr>
              <w:t>3. Asunción y condonación de pasivos financieros</w:t>
            </w:r>
          </w:p>
        </w:tc>
        <w:tc>
          <w:tcPr>
            <w:tcW w:w="964" w:type="dxa"/>
            <w:tcBorders>
              <w:right w:val="single" w:sz="12" w:space="0" w:color="000000"/>
            </w:tcBorders>
          </w:tcPr>
          <w:p>
            <w:pPr>
              <w:pStyle w:val="TableParagraph"/>
              <w:spacing w:before="17"/>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36"/>
              <w:ind w:left="27"/>
              <w:rPr>
                <w:sz w:val="12"/>
              </w:rPr>
            </w:pPr>
            <w:r>
              <w:rPr>
                <w:w w:val="105"/>
                <w:sz w:val="12"/>
              </w:rPr>
              <w:t>V. EFECTO DE LAS VARIACIONES DE LOS TIPOS DE CAMBIO</w:t>
            </w:r>
          </w:p>
        </w:tc>
        <w:tc>
          <w:tcPr>
            <w:tcW w:w="1571" w:type="dxa"/>
            <w:tcBorders>
              <w:right w:val="single" w:sz="12" w:space="0" w:color="000000"/>
            </w:tcBorders>
          </w:tcPr>
          <w:p>
            <w:pPr>
              <w:pStyle w:val="TableParagraph"/>
              <w:spacing w:before="17"/>
              <w:ind w:right="205"/>
              <w:jc w:val="right"/>
              <w:rPr>
                <w:sz w:val="14"/>
              </w:rPr>
            </w:pPr>
            <w:r>
              <w:rPr>
                <w:w w:val="95"/>
                <w:sz w:val="14"/>
              </w:rPr>
              <w:t>0,00</w:t>
            </w:r>
          </w:p>
        </w:tc>
      </w:tr>
      <w:tr>
        <w:trPr>
          <w:trHeight w:val="230" w:hRule="atLeast"/>
        </w:trPr>
        <w:tc>
          <w:tcPr>
            <w:tcW w:w="4602" w:type="dxa"/>
            <w:tcBorders>
              <w:left w:val="single" w:sz="12" w:space="0" w:color="000000"/>
            </w:tcBorders>
          </w:tcPr>
          <w:p>
            <w:pPr>
              <w:pStyle w:val="TableParagraph"/>
              <w:spacing w:before="16"/>
              <w:ind w:left="28"/>
              <w:rPr>
                <w:sz w:val="14"/>
              </w:rPr>
            </w:pPr>
            <w:r>
              <w:rPr>
                <w:sz w:val="14"/>
              </w:rPr>
              <w:t>4. Otras aportaciones de la entidad propietaria</w:t>
            </w:r>
          </w:p>
        </w:tc>
        <w:tc>
          <w:tcPr>
            <w:tcW w:w="964" w:type="dxa"/>
            <w:tcBorders>
              <w:right w:val="single" w:sz="12" w:space="0" w:color="000000"/>
            </w:tcBorders>
          </w:tcPr>
          <w:p>
            <w:pPr>
              <w:pStyle w:val="TableParagraph"/>
              <w:spacing w:before="16"/>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35"/>
              <w:ind w:left="27"/>
              <w:rPr>
                <w:b/>
                <w:sz w:val="12"/>
              </w:rPr>
            </w:pPr>
            <w:r>
              <w:rPr>
                <w:b/>
                <w:w w:val="105"/>
                <w:sz w:val="12"/>
              </w:rPr>
              <w:t>VI. INCREMENTO/DISMINUCIÓN NETA DEL EFECTIVO</w:t>
            </w:r>
          </w:p>
        </w:tc>
        <w:tc>
          <w:tcPr>
            <w:tcW w:w="1571" w:type="dxa"/>
            <w:tcBorders>
              <w:right w:val="single" w:sz="12" w:space="0" w:color="000000"/>
            </w:tcBorders>
          </w:tcPr>
          <w:p>
            <w:pPr>
              <w:pStyle w:val="TableParagraph"/>
              <w:spacing w:before="16"/>
              <w:ind w:right="203"/>
              <w:jc w:val="right"/>
              <w:rPr>
                <w:b/>
                <w:sz w:val="14"/>
              </w:rPr>
            </w:pPr>
            <w:r>
              <w:rPr>
                <w:b/>
                <w:sz w:val="14"/>
              </w:rPr>
              <w:t>2.056.521,76</w:t>
            </w:r>
          </w:p>
        </w:tc>
      </w:tr>
      <w:tr>
        <w:trPr>
          <w:trHeight w:val="223" w:hRule="atLeast"/>
        </w:trPr>
        <w:tc>
          <w:tcPr>
            <w:tcW w:w="4602" w:type="dxa"/>
            <w:tcBorders>
              <w:left w:val="single" w:sz="12" w:space="0" w:color="000000"/>
            </w:tcBorders>
          </w:tcPr>
          <w:p>
            <w:pPr>
              <w:pStyle w:val="TableParagraph"/>
              <w:spacing w:before="16"/>
              <w:ind w:left="28"/>
              <w:rPr>
                <w:sz w:val="14"/>
              </w:rPr>
            </w:pPr>
            <w:r>
              <w:rPr>
                <w:sz w:val="14"/>
              </w:rPr>
              <w:t>5. (-) Devolución de bienes y derechos</w:t>
            </w:r>
          </w:p>
        </w:tc>
        <w:tc>
          <w:tcPr>
            <w:tcW w:w="964" w:type="dxa"/>
            <w:tcBorders>
              <w:right w:val="single" w:sz="12" w:space="0" w:color="000000"/>
            </w:tcBorders>
          </w:tcPr>
          <w:p>
            <w:pPr>
              <w:pStyle w:val="TableParagraph"/>
              <w:spacing w:before="16"/>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before="16"/>
              <w:ind w:left="27"/>
              <w:rPr>
                <w:b/>
                <w:sz w:val="14"/>
              </w:rPr>
            </w:pPr>
            <w:r>
              <w:rPr>
                <w:b/>
                <w:sz w:val="14"/>
              </w:rPr>
              <w:t>Efectivo y activos líq. equiv.al efectivo al inicio del ej.</w:t>
            </w:r>
          </w:p>
        </w:tc>
        <w:tc>
          <w:tcPr>
            <w:tcW w:w="1571" w:type="dxa"/>
            <w:tcBorders>
              <w:right w:val="single" w:sz="12" w:space="0" w:color="000000"/>
            </w:tcBorders>
          </w:tcPr>
          <w:p>
            <w:pPr>
              <w:pStyle w:val="TableParagraph"/>
              <w:spacing w:before="16"/>
              <w:ind w:right="203"/>
              <w:jc w:val="right"/>
              <w:rPr>
                <w:b/>
                <w:sz w:val="14"/>
              </w:rPr>
            </w:pPr>
            <w:r>
              <w:rPr>
                <w:b/>
                <w:sz w:val="14"/>
              </w:rPr>
              <w:t>4.125.599,55</w:t>
            </w:r>
          </w:p>
        </w:tc>
      </w:tr>
      <w:tr>
        <w:trPr>
          <w:trHeight w:val="186" w:hRule="atLeast"/>
        </w:trPr>
        <w:tc>
          <w:tcPr>
            <w:tcW w:w="4602" w:type="dxa"/>
            <w:tcBorders>
              <w:left w:val="single" w:sz="12" w:space="0" w:color="000000"/>
              <w:bottom w:val="single" w:sz="6" w:space="0" w:color="000000"/>
            </w:tcBorders>
          </w:tcPr>
          <w:p>
            <w:pPr>
              <w:pStyle w:val="TableParagraph"/>
              <w:spacing w:line="158" w:lineRule="exact" w:before="9"/>
              <w:ind w:left="28"/>
              <w:rPr>
                <w:sz w:val="14"/>
              </w:rPr>
            </w:pPr>
            <w:r>
              <w:rPr>
                <w:sz w:val="14"/>
              </w:rPr>
              <w:t>6. (-) Otras devoluciones a la entidad propietaria</w:t>
            </w:r>
          </w:p>
        </w:tc>
        <w:tc>
          <w:tcPr>
            <w:tcW w:w="964" w:type="dxa"/>
            <w:tcBorders>
              <w:bottom w:val="single" w:sz="6" w:space="0" w:color="000000"/>
              <w:right w:val="single" w:sz="12" w:space="0" w:color="000000"/>
            </w:tcBorders>
          </w:tcPr>
          <w:p>
            <w:pPr>
              <w:pStyle w:val="TableParagraph"/>
              <w:spacing w:line="158" w:lineRule="exact" w:before="9"/>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bottom w:val="single" w:sz="12" w:space="0" w:color="000000"/>
            </w:tcBorders>
          </w:tcPr>
          <w:p>
            <w:pPr>
              <w:pStyle w:val="TableParagraph"/>
              <w:spacing w:line="156" w:lineRule="exact" w:before="9"/>
              <w:ind w:left="27"/>
              <w:rPr>
                <w:b/>
                <w:sz w:val="14"/>
              </w:rPr>
            </w:pPr>
            <w:r>
              <w:rPr>
                <w:b/>
                <w:sz w:val="14"/>
              </w:rPr>
              <w:t>Efectivo y activos líq. equiv.al efectivo al final del ej.</w:t>
            </w:r>
          </w:p>
        </w:tc>
        <w:tc>
          <w:tcPr>
            <w:tcW w:w="1571" w:type="dxa"/>
            <w:tcBorders>
              <w:bottom w:val="single" w:sz="12" w:space="0" w:color="000000"/>
              <w:right w:val="single" w:sz="12" w:space="0" w:color="000000"/>
            </w:tcBorders>
          </w:tcPr>
          <w:p>
            <w:pPr>
              <w:pStyle w:val="TableParagraph"/>
              <w:spacing w:line="156" w:lineRule="exact" w:before="9"/>
              <w:ind w:right="203"/>
              <w:jc w:val="right"/>
              <w:rPr>
                <w:b/>
                <w:sz w:val="14"/>
              </w:rPr>
            </w:pPr>
            <w:r>
              <w:rPr>
                <w:b/>
                <w:sz w:val="14"/>
              </w:rPr>
              <w:t>6.182.121,31</w:t>
            </w:r>
          </w:p>
        </w:tc>
      </w:tr>
      <w:tr>
        <w:trPr>
          <w:trHeight w:val="209" w:hRule="atLeast"/>
        </w:trPr>
        <w:tc>
          <w:tcPr>
            <w:tcW w:w="4602" w:type="dxa"/>
            <w:tcBorders>
              <w:top w:val="single" w:sz="6" w:space="0" w:color="000000"/>
              <w:left w:val="single" w:sz="12" w:space="0" w:color="000000"/>
              <w:bottom w:val="single" w:sz="6" w:space="0" w:color="000000"/>
            </w:tcBorders>
          </w:tcPr>
          <w:p>
            <w:pPr>
              <w:pStyle w:val="TableParagraph"/>
              <w:spacing w:line="151" w:lineRule="exact" w:before="36"/>
              <w:ind w:left="28"/>
              <w:rPr>
                <w:sz w:val="14"/>
              </w:rPr>
            </w:pPr>
            <w:r>
              <w:rPr>
                <w:sz w:val="14"/>
              </w:rPr>
              <w:t>TOTAL</w:t>
            </w:r>
          </w:p>
        </w:tc>
        <w:tc>
          <w:tcPr>
            <w:tcW w:w="964" w:type="dxa"/>
            <w:tcBorders>
              <w:top w:val="single" w:sz="6" w:space="0" w:color="000000"/>
              <w:bottom w:val="single" w:sz="6" w:space="0" w:color="000000"/>
              <w:right w:val="single" w:sz="12" w:space="0" w:color="000000"/>
            </w:tcBorders>
          </w:tcPr>
          <w:p>
            <w:pPr>
              <w:pStyle w:val="TableParagraph"/>
              <w:spacing w:line="151" w:lineRule="exact" w:before="36"/>
              <w:ind w:right="1"/>
              <w:jc w:val="right"/>
              <w:rPr>
                <w:sz w:val="14"/>
              </w:rPr>
            </w:pPr>
            <w:r>
              <w:rPr>
                <w:w w:val="95"/>
                <w:sz w:val="14"/>
              </w:rPr>
              <w:t>0,00</w:t>
            </w:r>
          </w:p>
        </w:tc>
        <w:tc>
          <w:tcPr>
            <w:tcW w:w="245" w:type="dxa"/>
            <w:tcBorders>
              <w:left w:val="single" w:sz="12" w:space="0" w:color="000000"/>
            </w:tcBorders>
          </w:tcPr>
          <w:p>
            <w:pPr>
              <w:pStyle w:val="TableParagraph"/>
              <w:rPr>
                <w:rFonts w:ascii="Times New Roman"/>
                <w:sz w:val="12"/>
              </w:rPr>
            </w:pPr>
          </w:p>
        </w:tc>
        <w:tc>
          <w:tcPr>
            <w:tcW w:w="3725" w:type="dxa"/>
            <w:tcBorders>
              <w:top w:val="single" w:sz="12" w:space="0" w:color="000000"/>
            </w:tcBorders>
          </w:tcPr>
          <w:p>
            <w:pPr>
              <w:pStyle w:val="TableParagraph"/>
              <w:rPr>
                <w:rFonts w:ascii="Times New Roman"/>
                <w:sz w:val="12"/>
              </w:rPr>
            </w:pPr>
          </w:p>
        </w:tc>
        <w:tc>
          <w:tcPr>
            <w:tcW w:w="1571" w:type="dxa"/>
            <w:tcBorders>
              <w:top w:val="single" w:sz="12" w:space="0" w:color="000000"/>
            </w:tcBorders>
          </w:tcPr>
          <w:p>
            <w:pPr>
              <w:pStyle w:val="TableParagraph"/>
              <w:rPr>
                <w:rFonts w:ascii="Times New Roman"/>
                <w:sz w:val="12"/>
              </w:rPr>
            </w:pPr>
          </w:p>
        </w:tc>
      </w:tr>
      <w:tr>
        <w:trPr>
          <w:trHeight w:val="205" w:hRule="atLeast"/>
        </w:trPr>
        <w:tc>
          <w:tcPr>
            <w:tcW w:w="5566" w:type="dxa"/>
            <w:gridSpan w:val="2"/>
            <w:tcBorders>
              <w:top w:val="single" w:sz="6" w:space="0" w:color="000000"/>
              <w:left w:val="single" w:sz="12" w:space="0" w:color="000000"/>
              <w:bottom w:val="single" w:sz="6" w:space="0" w:color="000000"/>
              <w:right w:val="single" w:sz="12" w:space="0" w:color="000000"/>
            </w:tcBorders>
          </w:tcPr>
          <w:p>
            <w:pPr>
              <w:pStyle w:val="TableParagraph"/>
              <w:spacing w:line="158" w:lineRule="exact" w:before="29"/>
              <w:ind w:left="28"/>
              <w:rPr>
                <w:sz w:val="14"/>
              </w:rPr>
            </w:pPr>
            <w:r>
              <w:rPr>
                <w:sz w:val="14"/>
              </w:rPr>
              <w:t>b) OTRAS OPERACIONES CON LA ENTIDAD O ENTIDADES PROPIETARIAS</w:t>
            </w:r>
          </w:p>
        </w:tc>
        <w:tc>
          <w:tcPr>
            <w:tcW w:w="245" w:type="dxa"/>
            <w:tcBorders>
              <w:left w:val="single" w:sz="12" w:space="0" w:color="000000"/>
            </w:tcBorders>
          </w:tcPr>
          <w:p>
            <w:pPr>
              <w:pStyle w:val="TableParagraph"/>
              <w:rPr>
                <w:rFonts w:ascii="Times New Roman"/>
                <w:sz w:val="12"/>
              </w:rPr>
            </w:pPr>
          </w:p>
        </w:tc>
        <w:tc>
          <w:tcPr>
            <w:tcW w:w="3725" w:type="dxa"/>
            <w:tcBorders>
              <w:bottom w:val="single" w:sz="12" w:space="0" w:color="000000"/>
            </w:tcBorders>
          </w:tcPr>
          <w:p>
            <w:pPr>
              <w:pStyle w:val="TableParagraph"/>
              <w:spacing w:line="175" w:lineRule="exact" w:before="10"/>
              <w:ind w:left="47"/>
              <w:rPr>
                <w:b/>
                <w:sz w:val="16"/>
              </w:rPr>
            </w:pPr>
            <w:r>
              <w:rPr>
                <w:b/>
                <w:sz w:val="16"/>
              </w:rPr>
              <w:t>INDICADORES FINANCIEROS Y PATRIMONIALES</w:t>
            </w:r>
          </w:p>
        </w:tc>
        <w:tc>
          <w:tcPr>
            <w:tcW w:w="1571" w:type="dxa"/>
            <w:tcBorders>
              <w:bottom w:val="single" w:sz="12" w:space="0" w:color="000000"/>
            </w:tcBorders>
          </w:tcPr>
          <w:p>
            <w:pPr>
              <w:pStyle w:val="TableParagraph"/>
              <w:rPr>
                <w:rFonts w:ascii="Times New Roman"/>
                <w:sz w:val="12"/>
              </w:rPr>
            </w:pPr>
          </w:p>
        </w:tc>
      </w:tr>
      <w:tr>
        <w:trPr>
          <w:trHeight w:val="245" w:hRule="atLeast"/>
        </w:trPr>
        <w:tc>
          <w:tcPr>
            <w:tcW w:w="4602" w:type="dxa"/>
            <w:tcBorders>
              <w:top w:val="single" w:sz="6" w:space="0" w:color="000000"/>
              <w:left w:val="single" w:sz="12" w:space="0" w:color="000000"/>
            </w:tcBorders>
          </w:tcPr>
          <w:p>
            <w:pPr>
              <w:pStyle w:val="TableParagraph"/>
              <w:spacing w:before="36"/>
              <w:ind w:left="28"/>
              <w:rPr>
                <w:sz w:val="14"/>
              </w:rPr>
            </w:pPr>
            <w:r>
              <w:rPr>
                <w:sz w:val="14"/>
              </w:rPr>
              <w:t>I. Ingresos y gastos reconoc. direct. cta. rtdo. ec-pat.</w:t>
            </w:r>
          </w:p>
        </w:tc>
        <w:tc>
          <w:tcPr>
            <w:tcW w:w="964" w:type="dxa"/>
            <w:tcBorders>
              <w:top w:val="single" w:sz="6" w:space="0" w:color="000000"/>
              <w:right w:val="single" w:sz="12" w:space="0" w:color="000000"/>
            </w:tcBorders>
          </w:tcPr>
          <w:p>
            <w:pPr>
              <w:pStyle w:val="TableParagraph"/>
              <w:spacing w:before="36"/>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top w:val="single" w:sz="12" w:space="0" w:color="000000"/>
              <w:left w:val="single" w:sz="12" w:space="0" w:color="000000"/>
            </w:tcBorders>
          </w:tcPr>
          <w:p>
            <w:pPr>
              <w:pStyle w:val="TableParagraph"/>
              <w:spacing w:before="20"/>
              <w:ind w:left="32"/>
              <w:rPr>
                <w:sz w:val="16"/>
              </w:rPr>
            </w:pPr>
            <w:r>
              <w:rPr>
                <w:sz w:val="16"/>
              </w:rPr>
              <w:t>1. LIQUIDEZ INMEDIATA</w:t>
            </w:r>
          </w:p>
        </w:tc>
        <w:tc>
          <w:tcPr>
            <w:tcW w:w="1571" w:type="dxa"/>
            <w:tcBorders>
              <w:top w:val="single" w:sz="12" w:space="0" w:color="000000"/>
              <w:right w:val="single" w:sz="12" w:space="0" w:color="000000"/>
            </w:tcBorders>
          </w:tcPr>
          <w:p>
            <w:pPr>
              <w:pStyle w:val="TableParagraph"/>
              <w:spacing w:before="15"/>
              <w:ind w:right="167"/>
              <w:jc w:val="right"/>
              <w:rPr>
                <w:sz w:val="16"/>
              </w:rPr>
            </w:pPr>
            <w:r>
              <w:rPr>
                <w:w w:val="95"/>
                <w:sz w:val="16"/>
              </w:rPr>
              <w:t>5,29</w:t>
            </w:r>
          </w:p>
        </w:tc>
      </w:tr>
      <w:tr>
        <w:trPr>
          <w:trHeight w:val="195" w:hRule="atLeast"/>
        </w:trPr>
        <w:tc>
          <w:tcPr>
            <w:tcW w:w="4602" w:type="dxa"/>
            <w:tcBorders>
              <w:left w:val="single" w:sz="12" w:space="0" w:color="000000"/>
              <w:bottom w:val="single" w:sz="6" w:space="0" w:color="000000"/>
            </w:tcBorders>
          </w:tcPr>
          <w:p>
            <w:pPr>
              <w:pStyle w:val="TableParagraph"/>
              <w:spacing w:line="152" w:lineRule="exact" w:before="24"/>
              <w:ind w:left="28"/>
              <w:rPr>
                <w:sz w:val="14"/>
              </w:rPr>
            </w:pPr>
            <w:r>
              <w:rPr>
                <w:sz w:val="14"/>
              </w:rPr>
              <w:t>II. Ingresos y gastos reconoc. directamente p. neto</w:t>
            </w:r>
          </w:p>
        </w:tc>
        <w:tc>
          <w:tcPr>
            <w:tcW w:w="964" w:type="dxa"/>
            <w:tcBorders>
              <w:bottom w:val="single" w:sz="6" w:space="0" w:color="000000"/>
              <w:right w:val="single" w:sz="12" w:space="0" w:color="000000"/>
            </w:tcBorders>
          </w:tcPr>
          <w:p>
            <w:pPr>
              <w:pStyle w:val="TableParagraph"/>
              <w:spacing w:line="152" w:lineRule="exact" w:before="24"/>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tcBorders>
          </w:tcPr>
          <w:p>
            <w:pPr>
              <w:pStyle w:val="TableParagraph"/>
              <w:spacing w:line="171" w:lineRule="exact" w:before="5"/>
              <w:ind w:left="32"/>
              <w:rPr>
                <w:sz w:val="16"/>
              </w:rPr>
            </w:pPr>
            <w:r>
              <w:rPr>
                <w:sz w:val="16"/>
              </w:rPr>
              <w:t>2. ENDEUDAMIENTO POR HABITANTE</w:t>
            </w:r>
          </w:p>
        </w:tc>
        <w:tc>
          <w:tcPr>
            <w:tcW w:w="1571" w:type="dxa"/>
            <w:tcBorders>
              <w:right w:val="single" w:sz="12" w:space="0" w:color="000000"/>
            </w:tcBorders>
          </w:tcPr>
          <w:p>
            <w:pPr>
              <w:pStyle w:val="TableParagraph"/>
              <w:spacing w:line="176" w:lineRule="exact"/>
              <w:ind w:right="177"/>
              <w:jc w:val="right"/>
              <w:rPr>
                <w:sz w:val="16"/>
              </w:rPr>
            </w:pPr>
            <w:r>
              <w:rPr>
                <w:sz w:val="16"/>
              </w:rPr>
              <w:t>165,12 €</w:t>
            </w:r>
          </w:p>
        </w:tc>
      </w:tr>
      <w:tr>
        <w:trPr>
          <w:trHeight w:val="205" w:hRule="atLeast"/>
        </w:trPr>
        <w:tc>
          <w:tcPr>
            <w:tcW w:w="4602" w:type="dxa"/>
            <w:tcBorders>
              <w:top w:val="single" w:sz="6" w:space="0" w:color="000000"/>
              <w:left w:val="single" w:sz="12" w:space="0" w:color="000000"/>
              <w:bottom w:val="single" w:sz="12" w:space="0" w:color="000000"/>
            </w:tcBorders>
          </w:tcPr>
          <w:p>
            <w:pPr>
              <w:pStyle w:val="TableParagraph"/>
              <w:spacing w:line="156" w:lineRule="exact" w:before="29"/>
              <w:ind w:left="28"/>
              <w:rPr>
                <w:sz w:val="14"/>
              </w:rPr>
            </w:pPr>
            <w:r>
              <w:rPr>
                <w:sz w:val="14"/>
              </w:rPr>
              <w:t>TOTAL (I+II)</w:t>
            </w:r>
          </w:p>
        </w:tc>
        <w:tc>
          <w:tcPr>
            <w:tcW w:w="964" w:type="dxa"/>
            <w:tcBorders>
              <w:top w:val="single" w:sz="6" w:space="0" w:color="000000"/>
              <w:bottom w:val="single" w:sz="12" w:space="0" w:color="000000"/>
              <w:right w:val="single" w:sz="12" w:space="0" w:color="000000"/>
            </w:tcBorders>
          </w:tcPr>
          <w:p>
            <w:pPr>
              <w:pStyle w:val="TableParagraph"/>
              <w:spacing w:line="156" w:lineRule="exact" w:before="29"/>
              <w:ind w:right="1"/>
              <w:jc w:val="right"/>
              <w:rPr>
                <w:sz w:val="14"/>
              </w:rPr>
            </w:pPr>
            <w:r>
              <w:rPr>
                <w:w w:val="95"/>
                <w:sz w:val="14"/>
              </w:rPr>
              <w:t>0,00</w:t>
            </w:r>
          </w:p>
        </w:tc>
        <w:tc>
          <w:tcPr>
            <w:tcW w:w="245" w:type="dxa"/>
            <w:tcBorders>
              <w:left w:val="single" w:sz="12" w:space="0" w:color="000000"/>
              <w:right w:val="single" w:sz="12" w:space="0" w:color="000000"/>
            </w:tcBorders>
          </w:tcPr>
          <w:p>
            <w:pPr>
              <w:pStyle w:val="TableParagraph"/>
              <w:rPr>
                <w:rFonts w:ascii="Times New Roman"/>
                <w:sz w:val="12"/>
              </w:rPr>
            </w:pPr>
          </w:p>
        </w:tc>
        <w:tc>
          <w:tcPr>
            <w:tcW w:w="3725" w:type="dxa"/>
            <w:tcBorders>
              <w:left w:val="single" w:sz="12" w:space="0" w:color="000000"/>
              <w:bottom w:val="single" w:sz="12" w:space="0" w:color="000000"/>
            </w:tcBorders>
          </w:tcPr>
          <w:p>
            <w:pPr>
              <w:pStyle w:val="TableParagraph"/>
              <w:spacing w:line="175" w:lineRule="exact" w:before="10"/>
              <w:ind w:left="32"/>
              <w:rPr>
                <w:sz w:val="16"/>
              </w:rPr>
            </w:pPr>
            <w:r>
              <w:rPr>
                <w:sz w:val="16"/>
              </w:rPr>
              <w:t>3. RELACIÓN DE ENDEUDAMIENTO</w:t>
            </w:r>
          </w:p>
        </w:tc>
        <w:tc>
          <w:tcPr>
            <w:tcW w:w="1571" w:type="dxa"/>
            <w:tcBorders>
              <w:bottom w:val="single" w:sz="12" w:space="0" w:color="000000"/>
              <w:right w:val="single" w:sz="12" w:space="0" w:color="000000"/>
            </w:tcBorders>
          </w:tcPr>
          <w:p>
            <w:pPr>
              <w:pStyle w:val="TableParagraph"/>
              <w:spacing w:line="175" w:lineRule="exact" w:before="10"/>
              <w:ind w:right="167"/>
              <w:jc w:val="right"/>
              <w:rPr>
                <w:sz w:val="16"/>
              </w:rPr>
            </w:pPr>
            <w:r>
              <w:rPr>
                <w:w w:val="95"/>
                <w:sz w:val="16"/>
              </w:rPr>
              <w:t>3,96</w:t>
            </w:r>
          </w:p>
        </w:tc>
      </w:tr>
    </w:tbl>
    <w:sectPr>
      <w:headerReference w:type="default" r:id="rId10"/>
      <w:footerReference w:type="default" r:id="rId11"/>
      <w:pgSz w:w="11910" w:h="16840"/>
      <w:pgMar w:header="0" w:footer="0" w:top="720" w:bottom="280" w:left="3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0.559875pt;margin-top:714.739685pt;width:10.1pt;height:14pt;mso-position-horizontal-relative:page;mso-position-vertical-relative:page;z-index:-254957568" type="#_x0000_t202" filled="false" stroked="false">
          <v:textbox inset="0,0,0,0">
            <w:txbxContent>
              <w:p>
                <w:pPr>
                  <w:pStyle w:val="BodyText"/>
                  <w:spacing w:line="26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48357888">
          <wp:simplePos x="0" y="0"/>
          <wp:positionH relativeFrom="page">
            <wp:posOffset>789431</wp:posOffset>
          </wp:positionH>
          <wp:positionV relativeFrom="page">
            <wp:posOffset>585216</wp:posOffset>
          </wp:positionV>
          <wp:extent cx="1804415" cy="64922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804415" cy="6492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upperRoman"/>
      <w:lvlText w:val="%1."/>
      <w:lvlJc w:val="left"/>
      <w:pPr>
        <w:ind w:left="134" w:hanging="101"/>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57" w:hanging="101"/>
      </w:pPr>
      <w:rPr>
        <w:rFonts w:hint="default"/>
        <w:lang w:val="es-ES" w:eastAsia="es-ES" w:bidi="es-ES"/>
      </w:rPr>
    </w:lvl>
    <w:lvl w:ilvl="2">
      <w:start w:val="0"/>
      <w:numFmt w:val="bullet"/>
      <w:lvlText w:val="•"/>
      <w:lvlJc w:val="left"/>
      <w:pPr>
        <w:ind w:left="775" w:hanging="101"/>
      </w:pPr>
      <w:rPr>
        <w:rFonts w:hint="default"/>
        <w:lang w:val="es-ES" w:eastAsia="es-ES" w:bidi="es-ES"/>
      </w:rPr>
    </w:lvl>
    <w:lvl w:ilvl="3">
      <w:start w:val="0"/>
      <w:numFmt w:val="bullet"/>
      <w:lvlText w:val="•"/>
      <w:lvlJc w:val="left"/>
      <w:pPr>
        <w:ind w:left="1092" w:hanging="101"/>
      </w:pPr>
      <w:rPr>
        <w:rFonts w:hint="default"/>
        <w:lang w:val="es-ES" w:eastAsia="es-ES" w:bidi="es-ES"/>
      </w:rPr>
    </w:lvl>
    <w:lvl w:ilvl="4">
      <w:start w:val="0"/>
      <w:numFmt w:val="bullet"/>
      <w:lvlText w:val="•"/>
      <w:lvlJc w:val="left"/>
      <w:pPr>
        <w:ind w:left="1410" w:hanging="101"/>
      </w:pPr>
      <w:rPr>
        <w:rFonts w:hint="default"/>
        <w:lang w:val="es-ES" w:eastAsia="es-ES" w:bidi="es-ES"/>
      </w:rPr>
    </w:lvl>
    <w:lvl w:ilvl="5">
      <w:start w:val="0"/>
      <w:numFmt w:val="bullet"/>
      <w:lvlText w:val="•"/>
      <w:lvlJc w:val="left"/>
      <w:pPr>
        <w:ind w:left="1728" w:hanging="101"/>
      </w:pPr>
      <w:rPr>
        <w:rFonts w:hint="default"/>
        <w:lang w:val="es-ES" w:eastAsia="es-ES" w:bidi="es-ES"/>
      </w:rPr>
    </w:lvl>
    <w:lvl w:ilvl="6">
      <w:start w:val="0"/>
      <w:numFmt w:val="bullet"/>
      <w:lvlText w:val="•"/>
      <w:lvlJc w:val="left"/>
      <w:pPr>
        <w:ind w:left="2045" w:hanging="101"/>
      </w:pPr>
      <w:rPr>
        <w:rFonts w:hint="default"/>
        <w:lang w:val="es-ES" w:eastAsia="es-ES" w:bidi="es-ES"/>
      </w:rPr>
    </w:lvl>
    <w:lvl w:ilvl="7">
      <w:start w:val="0"/>
      <w:numFmt w:val="bullet"/>
      <w:lvlText w:val="•"/>
      <w:lvlJc w:val="left"/>
      <w:pPr>
        <w:ind w:left="2363" w:hanging="101"/>
      </w:pPr>
      <w:rPr>
        <w:rFonts w:hint="default"/>
        <w:lang w:val="es-ES" w:eastAsia="es-ES" w:bidi="es-ES"/>
      </w:rPr>
    </w:lvl>
    <w:lvl w:ilvl="8">
      <w:start w:val="0"/>
      <w:numFmt w:val="bullet"/>
      <w:lvlText w:val="•"/>
      <w:lvlJc w:val="left"/>
      <w:pPr>
        <w:ind w:left="2681" w:hanging="101"/>
      </w:pPr>
      <w:rPr>
        <w:rFonts w:hint="default"/>
        <w:lang w:val="es-ES" w:eastAsia="es-ES" w:bidi="es-ES"/>
      </w:rPr>
    </w:lvl>
  </w:abstractNum>
  <w:abstractNum w:abstractNumId="7">
    <w:multiLevelType w:val="hybridMultilevel"/>
    <w:lvl w:ilvl="0">
      <w:start w:val="1"/>
      <w:numFmt w:val="upperRoman"/>
      <w:lvlText w:val="%1."/>
      <w:lvlJc w:val="left"/>
      <w:pPr>
        <w:ind w:left="134" w:hanging="101"/>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57" w:hanging="101"/>
      </w:pPr>
      <w:rPr>
        <w:rFonts w:hint="default"/>
        <w:lang w:val="es-ES" w:eastAsia="es-ES" w:bidi="es-ES"/>
      </w:rPr>
    </w:lvl>
    <w:lvl w:ilvl="2">
      <w:start w:val="0"/>
      <w:numFmt w:val="bullet"/>
      <w:lvlText w:val="•"/>
      <w:lvlJc w:val="left"/>
      <w:pPr>
        <w:ind w:left="775" w:hanging="101"/>
      </w:pPr>
      <w:rPr>
        <w:rFonts w:hint="default"/>
        <w:lang w:val="es-ES" w:eastAsia="es-ES" w:bidi="es-ES"/>
      </w:rPr>
    </w:lvl>
    <w:lvl w:ilvl="3">
      <w:start w:val="0"/>
      <w:numFmt w:val="bullet"/>
      <w:lvlText w:val="•"/>
      <w:lvlJc w:val="left"/>
      <w:pPr>
        <w:ind w:left="1092" w:hanging="101"/>
      </w:pPr>
      <w:rPr>
        <w:rFonts w:hint="default"/>
        <w:lang w:val="es-ES" w:eastAsia="es-ES" w:bidi="es-ES"/>
      </w:rPr>
    </w:lvl>
    <w:lvl w:ilvl="4">
      <w:start w:val="0"/>
      <w:numFmt w:val="bullet"/>
      <w:lvlText w:val="•"/>
      <w:lvlJc w:val="left"/>
      <w:pPr>
        <w:ind w:left="1410" w:hanging="101"/>
      </w:pPr>
      <w:rPr>
        <w:rFonts w:hint="default"/>
        <w:lang w:val="es-ES" w:eastAsia="es-ES" w:bidi="es-ES"/>
      </w:rPr>
    </w:lvl>
    <w:lvl w:ilvl="5">
      <w:start w:val="0"/>
      <w:numFmt w:val="bullet"/>
      <w:lvlText w:val="•"/>
      <w:lvlJc w:val="left"/>
      <w:pPr>
        <w:ind w:left="1728" w:hanging="101"/>
      </w:pPr>
      <w:rPr>
        <w:rFonts w:hint="default"/>
        <w:lang w:val="es-ES" w:eastAsia="es-ES" w:bidi="es-ES"/>
      </w:rPr>
    </w:lvl>
    <w:lvl w:ilvl="6">
      <w:start w:val="0"/>
      <w:numFmt w:val="bullet"/>
      <w:lvlText w:val="•"/>
      <w:lvlJc w:val="left"/>
      <w:pPr>
        <w:ind w:left="2045" w:hanging="101"/>
      </w:pPr>
      <w:rPr>
        <w:rFonts w:hint="default"/>
        <w:lang w:val="es-ES" w:eastAsia="es-ES" w:bidi="es-ES"/>
      </w:rPr>
    </w:lvl>
    <w:lvl w:ilvl="7">
      <w:start w:val="0"/>
      <w:numFmt w:val="bullet"/>
      <w:lvlText w:val="•"/>
      <w:lvlJc w:val="left"/>
      <w:pPr>
        <w:ind w:left="2363" w:hanging="101"/>
      </w:pPr>
      <w:rPr>
        <w:rFonts w:hint="default"/>
        <w:lang w:val="es-ES" w:eastAsia="es-ES" w:bidi="es-ES"/>
      </w:rPr>
    </w:lvl>
    <w:lvl w:ilvl="8">
      <w:start w:val="0"/>
      <w:numFmt w:val="bullet"/>
      <w:lvlText w:val="•"/>
      <w:lvlJc w:val="left"/>
      <w:pPr>
        <w:ind w:left="2681" w:hanging="101"/>
      </w:pPr>
      <w:rPr>
        <w:rFonts w:hint="default"/>
        <w:lang w:val="es-ES" w:eastAsia="es-ES" w:bidi="es-ES"/>
      </w:rPr>
    </w:lvl>
  </w:abstractNum>
  <w:abstractNum w:abstractNumId="6">
    <w:multiLevelType w:val="hybridMultilevel"/>
    <w:lvl w:ilvl="0">
      <w:start w:val="1"/>
      <w:numFmt w:val="upperRoman"/>
      <w:lvlText w:val="%1."/>
      <w:lvlJc w:val="left"/>
      <w:pPr>
        <w:ind w:left="168" w:hanging="134"/>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75" w:hanging="134"/>
      </w:pPr>
      <w:rPr>
        <w:rFonts w:hint="default"/>
        <w:lang w:val="es-ES" w:eastAsia="es-ES" w:bidi="es-ES"/>
      </w:rPr>
    </w:lvl>
    <w:lvl w:ilvl="2">
      <w:start w:val="0"/>
      <w:numFmt w:val="bullet"/>
      <w:lvlText w:val="•"/>
      <w:lvlJc w:val="left"/>
      <w:pPr>
        <w:ind w:left="791" w:hanging="134"/>
      </w:pPr>
      <w:rPr>
        <w:rFonts w:hint="default"/>
        <w:lang w:val="es-ES" w:eastAsia="es-ES" w:bidi="es-ES"/>
      </w:rPr>
    </w:lvl>
    <w:lvl w:ilvl="3">
      <w:start w:val="0"/>
      <w:numFmt w:val="bullet"/>
      <w:lvlText w:val="•"/>
      <w:lvlJc w:val="left"/>
      <w:pPr>
        <w:ind w:left="1106" w:hanging="134"/>
      </w:pPr>
      <w:rPr>
        <w:rFonts w:hint="default"/>
        <w:lang w:val="es-ES" w:eastAsia="es-ES" w:bidi="es-ES"/>
      </w:rPr>
    </w:lvl>
    <w:lvl w:ilvl="4">
      <w:start w:val="0"/>
      <w:numFmt w:val="bullet"/>
      <w:lvlText w:val="•"/>
      <w:lvlJc w:val="left"/>
      <w:pPr>
        <w:ind w:left="1422" w:hanging="134"/>
      </w:pPr>
      <w:rPr>
        <w:rFonts w:hint="default"/>
        <w:lang w:val="es-ES" w:eastAsia="es-ES" w:bidi="es-ES"/>
      </w:rPr>
    </w:lvl>
    <w:lvl w:ilvl="5">
      <w:start w:val="0"/>
      <w:numFmt w:val="bullet"/>
      <w:lvlText w:val="•"/>
      <w:lvlJc w:val="left"/>
      <w:pPr>
        <w:ind w:left="1738" w:hanging="134"/>
      </w:pPr>
      <w:rPr>
        <w:rFonts w:hint="default"/>
        <w:lang w:val="es-ES" w:eastAsia="es-ES" w:bidi="es-ES"/>
      </w:rPr>
    </w:lvl>
    <w:lvl w:ilvl="6">
      <w:start w:val="0"/>
      <w:numFmt w:val="bullet"/>
      <w:lvlText w:val="•"/>
      <w:lvlJc w:val="left"/>
      <w:pPr>
        <w:ind w:left="2053" w:hanging="134"/>
      </w:pPr>
      <w:rPr>
        <w:rFonts w:hint="default"/>
        <w:lang w:val="es-ES" w:eastAsia="es-ES" w:bidi="es-ES"/>
      </w:rPr>
    </w:lvl>
    <w:lvl w:ilvl="7">
      <w:start w:val="0"/>
      <w:numFmt w:val="bullet"/>
      <w:lvlText w:val="•"/>
      <w:lvlJc w:val="left"/>
      <w:pPr>
        <w:ind w:left="2369" w:hanging="134"/>
      </w:pPr>
      <w:rPr>
        <w:rFonts w:hint="default"/>
        <w:lang w:val="es-ES" w:eastAsia="es-ES" w:bidi="es-ES"/>
      </w:rPr>
    </w:lvl>
    <w:lvl w:ilvl="8">
      <w:start w:val="0"/>
      <w:numFmt w:val="bullet"/>
      <w:lvlText w:val="•"/>
      <w:lvlJc w:val="left"/>
      <w:pPr>
        <w:ind w:left="2685" w:hanging="134"/>
      </w:pPr>
      <w:rPr>
        <w:rFonts w:hint="default"/>
        <w:lang w:val="es-ES" w:eastAsia="es-ES" w:bidi="es-ES"/>
      </w:rPr>
    </w:lvl>
  </w:abstractNum>
  <w:abstractNum w:abstractNumId="5">
    <w:multiLevelType w:val="hybridMultilevel"/>
    <w:lvl w:ilvl="0">
      <w:start w:val="1"/>
      <w:numFmt w:val="upperRoman"/>
      <w:lvlText w:val="%1."/>
      <w:lvlJc w:val="left"/>
      <w:pPr>
        <w:ind w:left="123" w:hanging="101"/>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41" w:hanging="101"/>
      </w:pPr>
      <w:rPr>
        <w:rFonts w:hint="default"/>
        <w:lang w:val="es-ES" w:eastAsia="es-ES" w:bidi="es-ES"/>
      </w:rPr>
    </w:lvl>
    <w:lvl w:ilvl="2">
      <w:start w:val="0"/>
      <w:numFmt w:val="bullet"/>
      <w:lvlText w:val="•"/>
      <w:lvlJc w:val="left"/>
      <w:pPr>
        <w:ind w:left="763" w:hanging="101"/>
      </w:pPr>
      <w:rPr>
        <w:rFonts w:hint="default"/>
        <w:lang w:val="es-ES" w:eastAsia="es-ES" w:bidi="es-ES"/>
      </w:rPr>
    </w:lvl>
    <w:lvl w:ilvl="3">
      <w:start w:val="0"/>
      <w:numFmt w:val="bullet"/>
      <w:lvlText w:val="•"/>
      <w:lvlJc w:val="left"/>
      <w:pPr>
        <w:ind w:left="1084" w:hanging="101"/>
      </w:pPr>
      <w:rPr>
        <w:rFonts w:hint="default"/>
        <w:lang w:val="es-ES" w:eastAsia="es-ES" w:bidi="es-ES"/>
      </w:rPr>
    </w:lvl>
    <w:lvl w:ilvl="4">
      <w:start w:val="0"/>
      <w:numFmt w:val="bullet"/>
      <w:lvlText w:val="•"/>
      <w:lvlJc w:val="left"/>
      <w:pPr>
        <w:ind w:left="1406" w:hanging="101"/>
      </w:pPr>
      <w:rPr>
        <w:rFonts w:hint="default"/>
        <w:lang w:val="es-ES" w:eastAsia="es-ES" w:bidi="es-ES"/>
      </w:rPr>
    </w:lvl>
    <w:lvl w:ilvl="5">
      <w:start w:val="0"/>
      <w:numFmt w:val="bullet"/>
      <w:lvlText w:val="•"/>
      <w:lvlJc w:val="left"/>
      <w:pPr>
        <w:ind w:left="1727" w:hanging="101"/>
      </w:pPr>
      <w:rPr>
        <w:rFonts w:hint="default"/>
        <w:lang w:val="es-ES" w:eastAsia="es-ES" w:bidi="es-ES"/>
      </w:rPr>
    </w:lvl>
    <w:lvl w:ilvl="6">
      <w:start w:val="0"/>
      <w:numFmt w:val="bullet"/>
      <w:lvlText w:val="•"/>
      <w:lvlJc w:val="left"/>
      <w:pPr>
        <w:ind w:left="2049" w:hanging="101"/>
      </w:pPr>
      <w:rPr>
        <w:rFonts w:hint="default"/>
        <w:lang w:val="es-ES" w:eastAsia="es-ES" w:bidi="es-ES"/>
      </w:rPr>
    </w:lvl>
    <w:lvl w:ilvl="7">
      <w:start w:val="0"/>
      <w:numFmt w:val="bullet"/>
      <w:lvlText w:val="•"/>
      <w:lvlJc w:val="left"/>
      <w:pPr>
        <w:ind w:left="2370" w:hanging="101"/>
      </w:pPr>
      <w:rPr>
        <w:rFonts w:hint="default"/>
        <w:lang w:val="es-ES" w:eastAsia="es-ES" w:bidi="es-ES"/>
      </w:rPr>
    </w:lvl>
    <w:lvl w:ilvl="8">
      <w:start w:val="0"/>
      <w:numFmt w:val="bullet"/>
      <w:lvlText w:val="•"/>
      <w:lvlJc w:val="left"/>
      <w:pPr>
        <w:ind w:left="2692" w:hanging="101"/>
      </w:pPr>
      <w:rPr>
        <w:rFonts w:hint="default"/>
        <w:lang w:val="es-ES" w:eastAsia="es-ES" w:bidi="es-ES"/>
      </w:rPr>
    </w:lvl>
  </w:abstractNum>
  <w:abstractNum w:abstractNumId="4">
    <w:multiLevelType w:val="hybridMultilevel"/>
    <w:lvl w:ilvl="0">
      <w:start w:val="1"/>
      <w:numFmt w:val="upperRoman"/>
      <w:lvlText w:val="%1."/>
      <w:lvlJc w:val="left"/>
      <w:pPr>
        <w:ind w:left="123" w:hanging="101"/>
        <w:jc w:val="left"/>
      </w:pPr>
      <w:rPr>
        <w:rFonts w:hint="default" w:ascii="Calibri" w:hAnsi="Calibri" w:eastAsia="Calibri" w:cs="Calibri"/>
        <w:spacing w:val="-2"/>
        <w:w w:val="99"/>
        <w:sz w:val="14"/>
        <w:szCs w:val="14"/>
        <w:lang w:val="es-ES" w:eastAsia="es-ES" w:bidi="es-ES"/>
      </w:rPr>
    </w:lvl>
    <w:lvl w:ilvl="1">
      <w:start w:val="0"/>
      <w:numFmt w:val="bullet"/>
      <w:lvlText w:val="•"/>
      <w:lvlJc w:val="left"/>
      <w:pPr>
        <w:ind w:left="441" w:hanging="101"/>
      </w:pPr>
      <w:rPr>
        <w:rFonts w:hint="default"/>
        <w:lang w:val="es-ES" w:eastAsia="es-ES" w:bidi="es-ES"/>
      </w:rPr>
    </w:lvl>
    <w:lvl w:ilvl="2">
      <w:start w:val="0"/>
      <w:numFmt w:val="bullet"/>
      <w:lvlText w:val="•"/>
      <w:lvlJc w:val="left"/>
      <w:pPr>
        <w:ind w:left="763" w:hanging="101"/>
      </w:pPr>
      <w:rPr>
        <w:rFonts w:hint="default"/>
        <w:lang w:val="es-ES" w:eastAsia="es-ES" w:bidi="es-ES"/>
      </w:rPr>
    </w:lvl>
    <w:lvl w:ilvl="3">
      <w:start w:val="0"/>
      <w:numFmt w:val="bullet"/>
      <w:lvlText w:val="•"/>
      <w:lvlJc w:val="left"/>
      <w:pPr>
        <w:ind w:left="1084" w:hanging="101"/>
      </w:pPr>
      <w:rPr>
        <w:rFonts w:hint="default"/>
        <w:lang w:val="es-ES" w:eastAsia="es-ES" w:bidi="es-ES"/>
      </w:rPr>
    </w:lvl>
    <w:lvl w:ilvl="4">
      <w:start w:val="0"/>
      <w:numFmt w:val="bullet"/>
      <w:lvlText w:val="•"/>
      <w:lvlJc w:val="left"/>
      <w:pPr>
        <w:ind w:left="1406" w:hanging="101"/>
      </w:pPr>
      <w:rPr>
        <w:rFonts w:hint="default"/>
        <w:lang w:val="es-ES" w:eastAsia="es-ES" w:bidi="es-ES"/>
      </w:rPr>
    </w:lvl>
    <w:lvl w:ilvl="5">
      <w:start w:val="0"/>
      <w:numFmt w:val="bullet"/>
      <w:lvlText w:val="•"/>
      <w:lvlJc w:val="left"/>
      <w:pPr>
        <w:ind w:left="1727" w:hanging="101"/>
      </w:pPr>
      <w:rPr>
        <w:rFonts w:hint="default"/>
        <w:lang w:val="es-ES" w:eastAsia="es-ES" w:bidi="es-ES"/>
      </w:rPr>
    </w:lvl>
    <w:lvl w:ilvl="6">
      <w:start w:val="0"/>
      <w:numFmt w:val="bullet"/>
      <w:lvlText w:val="•"/>
      <w:lvlJc w:val="left"/>
      <w:pPr>
        <w:ind w:left="2049" w:hanging="101"/>
      </w:pPr>
      <w:rPr>
        <w:rFonts w:hint="default"/>
        <w:lang w:val="es-ES" w:eastAsia="es-ES" w:bidi="es-ES"/>
      </w:rPr>
    </w:lvl>
    <w:lvl w:ilvl="7">
      <w:start w:val="0"/>
      <w:numFmt w:val="bullet"/>
      <w:lvlText w:val="•"/>
      <w:lvlJc w:val="left"/>
      <w:pPr>
        <w:ind w:left="2370" w:hanging="101"/>
      </w:pPr>
      <w:rPr>
        <w:rFonts w:hint="default"/>
        <w:lang w:val="es-ES" w:eastAsia="es-ES" w:bidi="es-ES"/>
      </w:rPr>
    </w:lvl>
    <w:lvl w:ilvl="8">
      <w:start w:val="0"/>
      <w:numFmt w:val="bullet"/>
      <w:lvlText w:val="•"/>
      <w:lvlJc w:val="left"/>
      <w:pPr>
        <w:ind w:left="2692" w:hanging="101"/>
      </w:pPr>
      <w:rPr>
        <w:rFonts w:hint="default"/>
        <w:lang w:val="es-ES" w:eastAsia="es-ES" w:bidi="es-ES"/>
      </w:rPr>
    </w:lvl>
  </w:abstractNum>
  <w:abstractNum w:abstractNumId="3">
    <w:multiLevelType w:val="hybridMultilevel"/>
    <w:lvl w:ilvl="0">
      <w:start w:val="6"/>
      <w:numFmt w:val="decimal"/>
      <w:lvlText w:val="%1."/>
      <w:lvlJc w:val="left"/>
      <w:pPr>
        <w:ind w:left="173" w:hanging="130"/>
        <w:jc w:val="left"/>
      </w:pPr>
      <w:rPr>
        <w:rFonts w:hint="default"/>
        <w:spacing w:val="-1"/>
        <w:w w:val="103"/>
        <w:lang w:val="es-ES" w:eastAsia="es-ES" w:bidi="es-ES"/>
      </w:rPr>
    </w:lvl>
    <w:lvl w:ilvl="1">
      <w:start w:val="0"/>
      <w:numFmt w:val="bullet"/>
      <w:lvlText w:val="•"/>
      <w:lvlJc w:val="left"/>
      <w:pPr>
        <w:ind w:left="454" w:hanging="130"/>
      </w:pPr>
      <w:rPr>
        <w:rFonts w:hint="default"/>
        <w:lang w:val="es-ES" w:eastAsia="es-ES" w:bidi="es-ES"/>
      </w:rPr>
    </w:lvl>
    <w:lvl w:ilvl="2">
      <w:start w:val="0"/>
      <w:numFmt w:val="bullet"/>
      <w:lvlText w:val="•"/>
      <w:lvlJc w:val="left"/>
      <w:pPr>
        <w:ind w:left="728" w:hanging="130"/>
      </w:pPr>
      <w:rPr>
        <w:rFonts w:hint="default"/>
        <w:lang w:val="es-ES" w:eastAsia="es-ES" w:bidi="es-ES"/>
      </w:rPr>
    </w:lvl>
    <w:lvl w:ilvl="3">
      <w:start w:val="0"/>
      <w:numFmt w:val="bullet"/>
      <w:lvlText w:val="•"/>
      <w:lvlJc w:val="left"/>
      <w:pPr>
        <w:ind w:left="1002" w:hanging="130"/>
      </w:pPr>
      <w:rPr>
        <w:rFonts w:hint="default"/>
        <w:lang w:val="es-ES" w:eastAsia="es-ES" w:bidi="es-ES"/>
      </w:rPr>
    </w:lvl>
    <w:lvl w:ilvl="4">
      <w:start w:val="0"/>
      <w:numFmt w:val="bullet"/>
      <w:lvlText w:val="•"/>
      <w:lvlJc w:val="left"/>
      <w:pPr>
        <w:ind w:left="1277" w:hanging="130"/>
      </w:pPr>
      <w:rPr>
        <w:rFonts w:hint="default"/>
        <w:lang w:val="es-ES" w:eastAsia="es-ES" w:bidi="es-ES"/>
      </w:rPr>
    </w:lvl>
    <w:lvl w:ilvl="5">
      <w:start w:val="0"/>
      <w:numFmt w:val="bullet"/>
      <w:lvlText w:val="•"/>
      <w:lvlJc w:val="left"/>
      <w:pPr>
        <w:ind w:left="1551" w:hanging="130"/>
      </w:pPr>
      <w:rPr>
        <w:rFonts w:hint="default"/>
        <w:lang w:val="es-ES" w:eastAsia="es-ES" w:bidi="es-ES"/>
      </w:rPr>
    </w:lvl>
    <w:lvl w:ilvl="6">
      <w:start w:val="0"/>
      <w:numFmt w:val="bullet"/>
      <w:lvlText w:val="•"/>
      <w:lvlJc w:val="left"/>
      <w:pPr>
        <w:ind w:left="1825" w:hanging="130"/>
      </w:pPr>
      <w:rPr>
        <w:rFonts w:hint="default"/>
        <w:lang w:val="es-ES" w:eastAsia="es-ES" w:bidi="es-ES"/>
      </w:rPr>
    </w:lvl>
    <w:lvl w:ilvl="7">
      <w:start w:val="0"/>
      <w:numFmt w:val="bullet"/>
      <w:lvlText w:val="•"/>
      <w:lvlJc w:val="left"/>
      <w:pPr>
        <w:ind w:left="2100" w:hanging="130"/>
      </w:pPr>
      <w:rPr>
        <w:rFonts w:hint="default"/>
        <w:lang w:val="es-ES" w:eastAsia="es-ES" w:bidi="es-ES"/>
      </w:rPr>
    </w:lvl>
    <w:lvl w:ilvl="8">
      <w:start w:val="0"/>
      <w:numFmt w:val="bullet"/>
      <w:lvlText w:val="•"/>
      <w:lvlJc w:val="left"/>
      <w:pPr>
        <w:ind w:left="2374" w:hanging="130"/>
      </w:pPr>
      <w:rPr>
        <w:rFonts w:hint="default"/>
        <w:lang w:val="es-ES" w:eastAsia="es-ES" w:bidi="es-ES"/>
      </w:rPr>
    </w:lvl>
  </w:abstractNum>
  <w:abstractNum w:abstractNumId="2">
    <w:multiLevelType w:val="hybridMultilevel"/>
    <w:lvl w:ilvl="0">
      <w:start w:val="0"/>
      <w:numFmt w:val="bullet"/>
      <w:lvlText w:val=""/>
      <w:lvlJc w:val="left"/>
      <w:pPr>
        <w:ind w:left="1296" w:hanging="361"/>
      </w:pPr>
      <w:rPr>
        <w:rFonts w:hint="default" w:ascii="Symbol" w:hAnsi="Symbol" w:eastAsia="Symbol" w:cs="Symbol"/>
        <w:w w:val="99"/>
        <w:sz w:val="24"/>
        <w:szCs w:val="24"/>
        <w:lang w:val="es-ES" w:eastAsia="es-ES" w:bidi="es-ES"/>
      </w:rPr>
    </w:lvl>
    <w:lvl w:ilvl="1">
      <w:start w:val="0"/>
      <w:numFmt w:val="bullet"/>
      <w:lvlText w:val=""/>
      <w:lvlJc w:val="left"/>
      <w:pPr>
        <w:ind w:left="1656" w:hanging="361"/>
      </w:pPr>
      <w:rPr>
        <w:rFonts w:hint="default" w:ascii="Symbol" w:hAnsi="Symbol" w:eastAsia="Symbol" w:cs="Symbol"/>
        <w:w w:val="99"/>
        <w:sz w:val="24"/>
        <w:szCs w:val="24"/>
        <w:lang w:val="es-ES" w:eastAsia="es-ES" w:bidi="es-ES"/>
      </w:rPr>
    </w:lvl>
    <w:lvl w:ilvl="2">
      <w:start w:val="0"/>
      <w:numFmt w:val="bullet"/>
      <w:lvlText w:val="•"/>
      <w:lvlJc w:val="left"/>
      <w:pPr>
        <w:ind w:left="2498" w:hanging="361"/>
      </w:pPr>
      <w:rPr>
        <w:rFonts w:hint="default"/>
        <w:lang w:val="es-ES" w:eastAsia="es-ES" w:bidi="es-ES"/>
      </w:rPr>
    </w:lvl>
    <w:lvl w:ilvl="3">
      <w:start w:val="0"/>
      <w:numFmt w:val="bullet"/>
      <w:lvlText w:val="•"/>
      <w:lvlJc w:val="left"/>
      <w:pPr>
        <w:ind w:left="3336" w:hanging="361"/>
      </w:pPr>
      <w:rPr>
        <w:rFonts w:hint="default"/>
        <w:lang w:val="es-ES" w:eastAsia="es-ES" w:bidi="es-ES"/>
      </w:rPr>
    </w:lvl>
    <w:lvl w:ilvl="4">
      <w:start w:val="0"/>
      <w:numFmt w:val="bullet"/>
      <w:lvlText w:val="•"/>
      <w:lvlJc w:val="left"/>
      <w:pPr>
        <w:ind w:left="4174" w:hanging="361"/>
      </w:pPr>
      <w:rPr>
        <w:rFonts w:hint="default"/>
        <w:lang w:val="es-ES" w:eastAsia="es-ES" w:bidi="es-ES"/>
      </w:rPr>
    </w:lvl>
    <w:lvl w:ilvl="5">
      <w:start w:val="0"/>
      <w:numFmt w:val="bullet"/>
      <w:lvlText w:val="•"/>
      <w:lvlJc w:val="left"/>
      <w:pPr>
        <w:ind w:left="5013" w:hanging="361"/>
      </w:pPr>
      <w:rPr>
        <w:rFonts w:hint="default"/>
        <w:lang w:val="es-ES" w:eastAsia="es-ES" w:bidi="es-ES"/>
      </w:rPr>
    </w:lvl>
    <w:lvl w:ilvl="6">
      <w:start w:val="0"/>
      <w:numFmt w:val="bullet"/>
      <w:lvlText w:val="•"/>
      <w:lvlJc w:val="left"/>
      <w:pPr>
        <w:ind w:left="5851" w:hanging="361"/>
      </w:pPr>
      <w:rPr>
        <w:rFonts w:hint="default"/>
        <w:lang w:val="es-ES" w:eastAsia="es-ES" w:bidi="es-ES"/>
      </w:rPr>
    </w:lvl>
    <w:lvl w:ilvl="7">
      <w:start w:val="0"/>
      <w:numFmt w:val="bullet"/>
      <w:lvlText w:val="•"/>
      <w:lvlJc w:val="left"/>
      <w:pPr>
        <w:ind w:left="6689" w:hanging="361"/>
      </w:pPr>
      <w:rPr>
        <w:rFonts w:hint="default"/>
        <w:lang w:val="es-ES" w:eastAsia="es-ES" w:bidi="es-ES"/>
      </w:rPr>
    </w:lvl>
    <w:lvl w:ilvl="8">
      <w:start w:val="0"/>
      <w:numFmt w:val="bullet"/>
      <w:lvlText w:val="•"/>
      <w:lvlJc w:val="left"/>
      <w:pPr>
        <w:ind w:left="7527" w:hanging="361"/>
      </w:pPr>
      <w:rPr>
        <w:rFonts w:hint="default"/>
        <w:lang w:val="es-ES" w:eastAsia="es-ES" w:bidi="es-ES"/>
      </w:rPr>
    </w:lvl>
  </w:abstractNum>
  <w:abstractNum w:abstractNumId="1">
    <w:multiLevelType w:val="hybridMultilevel"/>
    <w:lvl w:ilvl="0">
      <w:start w:val="1"/>
      <w:numFmt w:val="upperLetter"/>
      <w:lvlText w:val="%1)"/>
      <w:lvlJc w:val="left"/>
      <w:pPr>
        <w:ind w:left="1570" w:hanging="275"/>
        <w:jc w:val="left"/>
      </w:pPr>
      <w:rPr>
        <w:rFonts w:hint="default" w:ascii="Calibri" w:hAnsi="Calibri" w:eastAsia="Calibri" w:cs="Calibri"/>
        <w:b/>
        <w:bCs/>
        <w:spacing w:val="-1"/>
        <w:w w:val="99"/>
        <w:sz w:val="24"/>
        <w:szCs w:val="24"/>
        <w:lang w:val="es-ES" w:eastAsia="es-ES" w:bidi="es-ES"/>
      </w:rPr>
    </w:lvl>
    <w:lvl w:ilvl="1">
      <w:start w:val="0"/>
      <w:numFmt w:val="bullet"/>
      <w:lvlText w:val="•"/>
      <w:lvlJc w:val="left"/>
      <w:pPr>
        <w:ind w:left="2342" w:hanging="275"/>
      </w:pPr>
      <w:rPr>
        <w:rFonts w:hint="default"/>
        <w:lang w:val="es-ES" w:eastAsia="es-ES" w:bidi="es-ES"/>
      </w:rPr>
    </w:lvl>
    <w:lvl w:ilvl="2">
      <w:start w:val="0"/>
      <w:numFmt w:val="bullet"/>
      <w:lvlText w:val="•"/>
      <w:lvlJc w:val="left"/>
      <w:pPr>
        <w:ind w:left="3104" w:hanging="275"/>
      </w:pPr>
      <w:rPr>
        <w:rFonts w:hint="default"/>
        <w:lang w:val="es-ES" w:eastAsia="es-ES" w:bidi="es-ES"/>
      </w:rPr>
    </w:lvl>
    <w:lvl w:ilvl="3">
      <w:start w:val="0"/>
      <w:numFmt w:val="bullet"/>
      <w:lvlText w:val="•"/>
      <w:lvlJc w:val="left"/>
      <w:pPr>
        <w:ind w:left="3867" w:hanging="275"/>
      </w:pPr>
      <w:rPr>
        <w:rFonts w:hint="default"/>
        <w:lang w:val="es-ES" w:eastAsia="es-ES" w:bidi="es-ES"/>
      </w:rPr>
    </w:lvl>
    <w:lvl w:ilvl="4">
      <w:start w:val="0"/>
      <w:numFmt w:val="bullet"/>
      <w:lvlText w:val="•"/>
      <w:lvlJc w:val="left"/>
      <w:pPr>
        <w:ind w:left="4629" w:hanging="275"/>
      </w:pPr>
      <w:rPr>
        <w:rFonts w:hint="default"/>
        <w:lang w:val="es-ES" w:eastAsia="es-ES" w:bidi="es-ES"/>
      </w:rPr>
    </w:lvl>
    <w:lvl w:ilvl="5">
      <w:start w:val="0"/>
      <w:numFmt w:val="bullet"/>
      <w:lvlText w:val="•"/>
      <w:lvlJc w:val="left"/>
      <w:pPr>
        <w:ind w:left="5392" w:hanging="275"/>
      </w:pPr>
      <w:rPr>
        <w:rFonts w:hint="default"/>
        <w:lang w:val="es-ES" w:eastAsia="es-ES" w:bidi="es-ES"/>
      </w:rPr>
    </w:lvl>
    <w:lvl w:ilvl="6">
      <w:start w:val="0"/>
      <w:numFmt w:val="bullet"/>
      <w:lvlText w:val="•"/>
      <w:lvlJc w:val="left"/>
      <w:pPr>
        <w:ind w:left="6154" w:hanging="275"/>
      </w:pPr>
      <w:rPr>
        <w:rFonts w:hint="default"/>
        <w:lang w:val="es-ES" w:eastAsia="es-ES" w:bidi="es-ES"/>
      </w:rPr>
    </w:lvl>
    <w:lvl w:ilvl="7">
      <w:start w:val="0"/>
      <w:numFmt w:val="bullet"/>
      <w:lvlText w:val="•"/>
      <w:lvlJc w:val="left"/>
      <w:pPr>
        <w:ind w:left="6917" w:hanging="275"/>
      </w:pPr>
      <w:rPr>
        <w:rFonts w:hint="default"/>
        <w:lang w:val="es-ES" w:eastAsia="es-ES" w:bidi="es-ES"/>
      </w:rPr>
    </w:lvl>
    <w:lvl w:ilvl="8">
      <w:start w:val="0"/>
      <w:numFmt w:val="bullet"/>
      <w:lvlText w:val="•"/>
      <w:lvlJc w:val="left"/>
      <w:pPr>
        <w:ind w:left="7679" w:hanging="275"/>
      </w:pPr>
      <w:rPr>
        <w:rFonts w:hint="default"/>
        <w:lang w:val="es-ES" w:eastAsia="es-ES" w:bidi="es-ES"/>
      </w:rPr>
    </w:lvl>
  </w:abstractNum>
  <w:abstractNum w:abstractNumId="0">
    <w:multiLevelType w:val="hybridMultilevel"/>
    <w:lvl w:ilvl="0">
      <w:start w:val="2"/>
      <w:numFmt w:val="lowerLetter"/>
      <w:lvlText w:val="%1)"/>
      <w:lvlJc w:val="left"/>
      <w:pPr>
        <w:ind w:left="587" w:hanging="255"/>
        <w:jc w:val="left"/>
      </w:pPr>
      <w:rPr>
        <w:rFonts w:hint="default" w:ascii="Calibri" w:hAnsi="Calibri" w:eastAsia="Calibri" w:cs="Calibri"/>
        <w:w w:val="99"/>
        <w:sz w:val="24"/>
        <w:szCs w:val="24"/>
        <w:lang w:val="es-ES" w:eastAsia="es-ES" w:bidi="es-ES"/>
      </w:rPr>
    </w:lvl>
    <w:lvl w:ilvl="1">
      <w:start w:val="0"/>
      <w:numFmt w:val="bullet"/>
      <w:lvlText w:val=""/>
      <w:lvlJc w:val="left"/>
      <w:pPr>
        <w:ind w:left="1656" w:hanging="361"/>
      </w:pPr>
      <w:rPr>
        <w:rFonts w:hint="default" w:ascii="Symbol" w:hAnsi="Symbol" w:eastAsia="Symbol" w:cs="Symbol"/>
        <w:w w:val="99"/>
        <w:sz w:val="24"/>
        <w:szCs w:val="24"/>
        <w:lang w:val="es-ES" w:eastAsia="es-ES" w:bidi="es-ES"/>
      </w:rPr>
    </w:lvl>
    <w:lvl w:ilvl="2">
      <w:start w:val="0"/>
      <w:numFmt w:val="bullet"/>
      <w:lvlText w:val="•"/>
      <w:lvlJc w:val="left"/>
      <w:pPr>
        <w:ind w:left="2498" w:hanging="361"/>
      </w:pPr>
      <w:rPr>
        <w:rFonts w:hint="default"/>
        <w:lang w:val="es-ES" w:eastAsia="es-ES" w:bidi="es-ES"/>
      </w:rPr>
    </w:lvl>
    <w:lvl w:ilvl="3">
      <w:start w:val="0"/>
      <w:numFmt w:val="bullet"/>
      <w:lvlText w:val="•"/>
      <w:lvlJc w:val="left"/>
      <w:pPr>
        <w:ind w:left="3336" w:hanging="361"/>
      </w:pPr>
      <w:rPr>
        <w:rFonts w:hint="default"/>
        <w:lang w:val="es-ES" w:eastAsia="es-ES" w:bidi="es-ES"/>
      </w:rPr>
    </w:lvl>
    <w:lvl w:ilvl="4">
      <w:start w:val="0"/>
      <w:numFmt w:val="bullet"/>
      <w:lvlText w:val="•"/>
      <w:lvlJc w:val="left"/>
      <w:pPr>
        <w:ind w:left="4174" w:hanging="361"/>
      </w:pPr>
      <w:rPr>
        <w:rFonts w:hint="default"/>
        <w:lang w:val="es-ES" w:eastAsia="es-ES" w:bidi="es-ES"/>
      </w:rPr>
    </w:lvl>
    <w:lvl w:ilvl="5">
      <w:start w:val="0"/>
      <w:numFmt w:val="bullet"/>
      <w:lvlText w:val="•"/>
      <w:lvlJc w:val="left"/>
      <w:pPr>
        <w:ind w:left="5013" w:hanging="361"/>
      </w:pPr>
      <w:rPr>
        <w:rFonts w:hint="default"/>
        <w:lang w:val="es-ES" w:eastAsia="es-ES" w:bidi="es-ES"/>
      </w:rPr>
    </w:lvl>
    <w:lvl w:ilvl="6">
      <w:start w:val="0"/>
      <w:numFmt w:val="bullet"/>
      <w:lvlText w:val="•"/>
      <w:lvlJc w:val="left"/>
      <w:pPr>
        <w:ind w:left="5851" w:hanging="361"/>
      </w:pPr>
      <w:rPr>
        <w:rFonts w:hint="default"/>
        <w:lang w:val="es-ES" w:eastAsia="es-ES" w:bidi="es-ES"/>
      </w:rPr>
    </w:lvl>
    <w:lvl w:ilvl="7">
      <w:start w:val="0"/>
      <w:numFmt w:val="bullet"/>
      <w:lvlText w:val="•"/>
      <w:lvlJc w:val="left"/>
      <w:pPr>
        <w:ind w:left="6689" w:hanging="361"/>
      </w:pPr>
      <w:rPr>
        <w:rFonts w:hint="default"/>
        <w:lang w:val="es-ES" w:eastAsia="es-ES" w:bidi="es-ES"/>
      </w:rPr>
    </w:lvl>
    <w:lvl w:ilvl="8">
      <w:start w:val="0"/>
      <w:numFmt w:val="bullet"/>
      <w:lvlText w:val="•"/>
      <w:lvlJc w:val="left"/>
      <w:pPr>
        <w:ind w:left="7527" w:hanging="361"/>
      </w:pPr>
      <w:rPr>
        <w:rFonts w:hint="default"/>
        <w:lang w:val="es-ES" w:eastAsia="es-ES" w:bidi="es-E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s-ES" w:bidi="es-ES"/>
    </w:rPr>
  </w:style>
  <w:style w:styleId="BodyText" w:type="paragraph">
    <w:name w:val="Body Text"/>
    <w:basedOn w:val="Normal"/>
    <w:uiPriority w:val="1"/>
    <w:qFormat/>
    <w:pPr/>
    <w:rPr>
      <w:rFonts w:ascii="Calibri" w:hAnsi="Calibri" w:eastAsia="Calibri" w:cs="Calibri"/>
      <w:sz w:val="24"/>
      <w:szCs w:val="24"/>
      <w:lang w:val="es-ES" w:eastAsia="es-ES" w:bidi="es-ES"/>
    </w:rPr>
  </w:style>
  <w:style w:styleId="Heading1" w:type="paragraph">
    <w:name w:val="Heading 1"/>
    <w:basedOn w:val="Normal"/>
    <w:uiPriority w:val="1"/>
    <w:qFormat/>
    <w:pPr>
      <w:ind w:left="1656" w:hanging="361"/>
      <w:outlineLvl w:val="1"/>
    </w:pPr>
    <w:rPr>
      <w:rFonts w:ascii="Calibri" w:hAnsi="Calibri" w:eastAsia="Calibri" w:cs="Calibri"/>
      <w:b/>
      <w:bCs/>
      <w:sz w:val="24"/>
      <w:szCs w:val="24"/>
      <w:lang w:val="es-ES" w:eastAsia="es-ES" w:bidi="es-ES"/>
    </w:rPr>
  </w:style>
  <w:style w:styleId="ListParagraph" w:type="paragraph">
    <w:name w:val="List Paragraph"/>
    <w:basedOn w:val="Normal"/>
    <w:uiPriority w:val="1"/>
    <w:qFormat/>
    <w:pPr>
      <w:ind w:left="1656" w:hanging="361"/>
    </w:pPr>
    <w:rPr>
      <w:rFonts w:ascii="Calibri" w:hAnsi="Calibri" w:eastAsia="Calibri" w:cs="Calibri"/>
      <w:lang w:val="es-ES" w:eastAsia="es-ES" w:bidi="es-ES"/>
    </w:rPr>
  </w:style>
  <w:style w:styleId="TableParagraph" w:type="paragraph">
    <w:name w:val="Table Paragraph"/>
    <w:basedOn w:val="Normal"/>
    <w:uiPriority w:val="1"/>
    <w:qFormat/>
    <w:pPr/>
    <w:rPr>
      <w:rFonts w:ascii="Calibri" w:hAnsi="Calibri" w:eastAsia="Calibri" w:cs="Calibri"/>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image" Target="media/image3.png"/><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dcterms:created xsi:type="dcterms:W3CDTF">2020-07-20T13:18:16Z</dcterms:created>
  <dcterms:modified xsi:type="dcterms:W3CDTF">2020-07-20T13:18:16Z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Adobe Acrobat Pro 11.0.23</vt:lpwstr>
  </property>
  <property fmtid="{D5CDD505-2E9C-101B-9397-08002B2CF9AE}" pid="4" name="LastSaved">
    <vt:filetime>2020-07-20T00:00:00Z</vt:filetime>
  </property>
</Properties>
</file>